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23" w:rsidRPr="00AF558F" w:rsidRDefault="000E3323" w:rsidP="000E3323">
      <w:pPr>
        <w:pStyle w:val="Sarakstarindkopa"/>
        <w:ind w:right="82"/>
        <w:jc w:val="right"/>
        <w:rPr>
          <w:rFonts w:asciiTheme="minorHAnsi" w:hAnsiTheme="minorHAnsi" w:cstheme="minorHAnsi"/>
          <w:b/>
          <w:bCs/>
        </w:rPr>
      </w:pPr>
      <w:bookmarkStart w:id="0" w:name="bookmark0"/>
      <w:r w:rsidRPr="00AF558F">
        <w:rPr>
          <w:rFonts w:asciiTheme="minorHAnsi" w:hAnsiTheme="minorHAnsi" w:cstheme="minorHAnsi"/>
          <w:b/>
          <w:bCs/>
        </w:rPr>
        <w:t>10.pielikums</w:t>
      </w:r>
    </w:p>
    <w:p w:rsidR="000E3323" w:rsidRPr="00AF558F" w:rsidRDefault="000E3323" w:rsidP="000E3323">
      <w:pPr>
        <w:pStyle w:val="Sarakstarindkopa"/>
        <w:ind w:right="82"/>
        <w:jc w:val="right"/>
        <w:rPr>
          <w:rFonts w:asciiTheme="minorHAnsi" w:hAnsiTheme="minorHAnsi" w:cstheme="minorHAnsi"/>
          <w:b/>
          <w:bCs/>
        </w:rPr>
      </w:pPr>
      <w:r w:rsidRPr="00AF558F">
        <w:rPr>
          <w:rFonts w:asciiTheme="minorHAnsi" w:hAnsiTheme="minorHAnsi" w:cstheme="minorHAnsi"/>
          <w:b/>
          <w:bCs/>
        </w:rPr>
        <w:t>Konkursa ID Nr. NND/2019/0</w:t>
      </w:r>
      <w:r>
        <w:rPr>
          <w:rFonts w:asciiTheme="minorHAnsi" w:hAnsiTheme="minorHAnsi" w:cstheme="minorHAnsi"/>
          <w:b/>
          <w:bCs/>
        </w:rPr>
        <w:t>8/ELFLA</w:t>
      </w:r>
      <w:r w:rsidRPr="00AF558F">
        <w:rPr>
          <w:rFonts w:asciiTheme="minorHAnsi" w:hAnsiTheme="minorHAnsi" w:cstheme="minorHAnsi"/>
          <w:b/>
          <w:bCs/>
        </w:rPr>
        <w:t xml:space="preserve"> nolikumam</w:t>
      </w:r>
    </w:p>
    <w:p w:rsidR="000E3323" w:rsidRDefault="000E3323" w:rsidP="00901353">
      <w:pPr>
        <w:pStyle w:val="10"/>
        <w:keepNext/>
        <w:keepLines/>
        <w:shd w:val="clear" w:color="auto" w:fill="auto"/>
        <w:spacing w:before="0" w:after="0" w:line="240" w:lineRule="auto"/>
        <w:ind w:firstLine="0"/>
        <w:rPr>
          <w:rFonts w:asciiTheme="minorHAnsi" w:hAnsiTheme="minorHAnsi" w:cstheme="minorHAnsi"/>
          <w:b/>
        </w:rPr>
      </w:pPr>
    </w:p>
    <w:p w:rsidR="00901353" w:rsidRPr="000E3323" w:rsidRDefault="00901353" w:rsidP="00901353">
      <w:pPr>
        <w:pStyle w:val="10"/>
        <w:keepNext/>
        <w:keepLines/>
        <w:shd w:val="clear" w:color="auto" w:fill="auto"/>
        <w:spacing w:before="0" w:after="0" w:line="240" w:lineRule="auto"/>
        <w:ind w:firstLine="0"/>
        <w:rPr>
          <w:rFonts w:asciiTheme="minorHAnsi" w:hAnsiTheme="minorHAnsi" w:cstheme="minorHAnsi"/>
          <w:b/>
        </w:rPr>
      </w:pPr>
      <w:r w:rsidRPr="000E3323">
        <w:rPr>
          <w:rFonts w:asciiTheme="minorHAnsi" w:hAnsiTheme="minorHAnsi" w:cstheme="minorHAnsi"/>
          <w:b/>
        </w:rPr>
        <w:t xml:space="preserve">LĪGUMS </w:t>
      </w:r>
    </w:p>
    <w:p w:rsidR="00901353" w:rsidRPr="000E3323" w:rsidRDefault="00901353" w:rsidP="00901353">
      <w:pPr>
        <w:pStyle w:val="10"/>
        <w:keepNext/>
        <w:keepLines/>
        <w:shd w:val="clear" w:color="auto" w:fill="auto"/>
        <w:spacing w:before="0" w:after="0" w:line="240" w:lineRule="auto"/>
        <w:ind w:firstLine="0"/>
        <w:rPr>
          <w:rFonts w:asciiTheme="minorHAnsi" w:hAnsiTheme="minorHAnsi" w:cstheme="minorHAnsi"/>
          <w:b/>
        </w:rPr>
      </w:pPr>
      <w:r w:rsidRPr="000E3323">
        <w:rPr>
          <w:rFonts w:asciiTheme="minorHAnsi" w:hAnsiTheme="minorHAnsi" w:cstheme="minorHAnsi"/>
          <w:b/>
        </w:rPr>
        <w:t>“Nīcas novada grantētā ceļa posma “Nīca – Mācītājmuiža” būvprojekta izstrāde un būvniecība”</w:t>
      </w:r>
      <w:r w:rsidRPr="000E3323">
        <w:rPr>
          <w:rFonts w:asciiTheme="minorHAnsi" w:hAnsiTheme="minorHAnsi" w:cstheme="minorHAnsi"/>
        </w:rPr>
        <w:t xml:space="preserve"> </w:t>
      </w:r>
      <w:proofErr w:type="spellStart"/>
      <w:r w:rsidRPr="000E3323">
        <w:rPr>
          <w:rFonts w:asciiTheme="minorHAnsi" w:hAnsiTheme="minorHAnsi" w:cstheme="minorHAnsi"/>
        </w:rPr>
        <w:t>Nr.NND</w:t>
      </w:r>
      <w:proofErr w:type="spellEnd"/>
      <w:r w:rsidRPr="000E3323">
        <w:rPr>
          <w:rFonts w:asciiTheme="minorHAnsi" w:hAnsiTheme="minorHAnsi" w:cstheme="minorHAnsi"/>
        </w:rPr>
        <w:t>/2019/08/ELFLA</w:t>
      </w:r>
      <w:r w:rsidRPr="000E3323">
        <w:rPr>
          <w:rFonts w:asciiTheme="minorHAnsi" w:hAnsiTheme="minorHAnsi" w:cstheme="minorHAnsi"/>
          <w:b/>
        </w:rPr>
        <w:br/>
      </w:r>
      <w:bookmarkEnd w:id="0"/>
    </w:p>
    <w:p w:rsidR="00901353" w:rsidRPr="000E3323" w:rsidRDefault="00901353" w:rsidP="00901353">
      <w:pPr>
        <w:pStyle w:val="10"/>
        <w:keepNext/>
        <w:keepLines/>
        <w:shd w:val="clear" w:color="auto" w:fill="auto"/>
        <w:spacing w:before="0" w:after="0" w:line="240" w:lineRule="auto"/>
        <w:ind w:firstLine="0"/>
        <w:jc w:val="left"/>
        <w:rPr>
          <w:rFonts w:asciiTheme="minorHAnsi" w:hAnsiTheme="minorHAnsi" w:cstheme="minorHAnsi"/>
          <w:b/>
        </w:rPr>
      </w:pPr>
      <w:r w:rsidRPr="000E3323">
        <w:rPr>
          <w:rFonts w:asciiTheme="minorHAnsi" w:hAnsiTheme="minorHAnsi" w:cstheme="minorHAnsi"/>
          <w:b/>
        </w:rPr>
        <w:t>Nīcā,                                                                                            2019. gada</w:t>
      </w:r>
      <w:r w:rsidR="000E3323" w:rsidRPr="000E3323">
        <w:rPr>
          <w:rFonts w:asciiTheme="minorHAnsi" w:hAnsiTheme="minorHAnsi" w:cstheme="minorHAnsi"/>
          <w:b/>
        </w:rPr>
        <w:t>.................</w:t>
      </w:r>
    </w:p>
    <w:p w:rsidR="00901353" w:rsidRPr="000E3323" w:rsidRDefault="00901353" w:rsidP="00901353">
      <w:pPr>
        <w:pStyle w:val="10"/>
        <w:keepNext/>
        <w:keepLines/>
        <w:shd w:val="clear" w:color="auto" w:fill="auto"/>
        <w:spacing w:before="0" w:after="0" w:line="240" w:lineRule="auto"/>
        <w:ind w:firstLine="0"/>
        <w:jc w:val="left"/>
        <w:rPr>
          <w:rFonts w:asciiTheme="minorHAnsi" w:hAnsiTheme="minorHAnsi" w:cstheme="minorHAnsi"/>
          <w:b/>
        </w:rPr>
      </w:pPr>
    </w:p>
    <w:p w:rsidR="00901353" w:rsidRPr="000E3323" w:rsidRDefault="00901353" w:rsidP="00901353">
      <w:pPr>
        <w:pStyle w:val="20"/>
        <w:shd w:val="clear" w:color="auto" w:fill="auto"/>
        <w:spacing w:after="302" w:line="317" w:lineRule="exact"/>
        <w:ind w:firstLine="0"/>
        <w:jc w:val="both"/>
        <w:rPr>
          <w:rFonts w:asciiTheme="minorHAnsi" w:hAnsiTheme="minorHAnsi" w:cstheme="minorHAnsi"/>
        </w:rPr>
      </w:pPr>
      <w:r w:rsidRPr="000E3323">
        <w:rPr>
          <w:rFonts w:asciiTheme="minorHAnsi" w:hAnsiTheme="minorHAnsi" w:cstheme="minorHAnsi"/>
          <w:b/>
        </w:rPr>
        <w:t xml:space="preserve">Nīcas novada Dome, </w:t>
      </w:r>
      <w:r w:rsidRPr="000E3323">
        <w:rPr>
          <w:rFonts w:asciiTheme="minorHAnsi" w:hAnsiTheme="minorHAnsi" w:cstheme="minorHAnsi"/>
        </w:rPr>
        <w:t xml:space="preserve">vienotais </w:t>
      </w:r>
      <w:proofErr w:type="spellStart"/>
      <w:r w:rsidRPr="000E3323">
        <w:rPr>
          <w:rFonts w:asciiTheme="minorHAnsi" w:hAnsiTheme="minorHAnsi" w:cstheme="minorHAnsi"/>
        </w:rPr>
        <w:t>reģ</w:t>
      </w:r>
      <w:proofErr w:type="spellEnd"/>
      <w:r w:rsidRPr="000E3323">
        <w:rPr>
          <w:rFonts w:asciiTheme="minorHAnsi" w:hAnsiTheme="minorHAnsi" w:cstheme="minorHAnsi"/>
        </w:rPr>
        <w:t>. Nr.</w:t>
      </w:r>
      <w:r w:rsidRPr="000E3323">
        <w:rPr>
          <w:rFonts w:asciiTheme="minorHAnsi" w:hAnsiTheme="minorHAnsi" w:cstheme="minorHAnsi"/>
          <w:sz w:val="20"/>
          <w:szCs w:val="20"/>
        </w:rPr>
        <w:t xml:space="preserve"> </w:t>
      </w:r>
      <w:r w:rsidRPr="000E3323">
        <w:rPr>
          <w:rFonts w:asciiTheme="minorHAnsi" w:hAnsiTheme="minorHAnsi" w:cstheme="minorHAnsi"/>
        </w:rPr>
        <w:t xml:space="preserve">90000031531, juridiskā adrese: Bārtas iela 6, Nīcā, , Nīcas pagastā, Nīcas novadā,  LV - 3473, Nīcas novada Domes priekšsēdētāja Agra </w:t>
      </w:r>
      <w:proofErr w:type="spellStart"/>
      <w:r w:rsidRPr="000E3323">
        <w:rPr>
          <w:rFonts w:asciiTheme="minorHAnsi" w:hAnsiTheme="minorHAnsi" w:cstheme="minorHAnsi"/>
        </w:rPr>
        <w:t>Petermaņa</w:t>
      </w:r>
      <w:proofErr w:type="spellEnd"/>
      <w:r w:rsidRPr="000E3323">
        <w:rPr>
          <w:rFonts w:asciiTheme="minorHAnsi" w:hAnsiTheme="minorHAnsi" w:cstheme="minorHAnsi"/>
        </w:rPr>
        <w:t xml:space="preserve"> personā, kas rīkojas pamatojoties uz nolikumu (turpmāk - </w:t>
      </w:r>
      <w:r w:rsidRPr="000E3323">
        <w:rPr>
          <w:rFonts w:asciiTheme="minorHAnsi" w:hAnsiTheme="minorHAnsi" w:cstheme="minorHAnsi"/>
          <w:b/>
        </w:rPr>
        <w:t>Pasūtītājs</w:t>
      </w:r>
      <w:r w:rsidRPr="000E3323">
        <w:rPr>
          <w:rFonts w:asciiTheme="minorHAnsi" w:hAnsiTheme="minorHAnsi" w:cstheme="minorHAnsi"/>
        </w:rPr>
        <w:t>), no vienas puses, un</w:t>
      </w:r>
    </w:p>
    <w:p w:rsidR="00901353" w:rsidRPr="000E3323" w:rsidRDefault="00901353" w:rsidP="00901353">
      <w:pPr>
        <w:pStyle w:val="20"/>
        <w:spacing w:line="317" w:lineRule="exact"/>
        <w:ind w:firstLine="0"/>
        <w:jc w:val="both"/>
        <w:rPr>
          <w:rFonts w:asciiTheme="minorHAnsi" w:hAnsiTheme="minorHAnsi" w:cstheme="minorHAnsi"/>
        </w:rPr>
      </w:pPr>
      <w:r w:rsidRPr="000E3323">
        <w:rPr>
          <w:rFonts w:asciiTheme="minorHAnsi" w:hAnsiTheme="minorHAnsi" w:cstheme="minorHAnsi"/>
          <w:b/>
        </w:rPr>
        <w:t>SIA „ XXXXX”,</w:t>
      </w:r>
      <w:r w:rsidRPr="000E3323">
        <w:rPr>
          <w:rFonts w:asciiTheme="minorHAnsi" w:hAnsiTheme="minorHAnsi" w:cstheme="minorHAnsi"/>
        </w:rPr>
        <w:t xml:space="preserve"> vienotais </w:t>
      </w:r>
      <w:proofErr w:type="spellStart"/>
      <w:r w:rsidRPr="000E3323">
        <w:rPr>
          <w:rFonts w:asciiTheme="minorHAnsi" w:hAnsiTheme="minorHAnsi" w:cstheme="minorHAnsi"/>
        </w:rPr>
        <w:t>reģ</w:t>
      </w:r>
      <w:proofErr w:type="spellEnd"/>
      <w:r w:rsidRPr="000E3323">
        <w:rPr>
          <w:rFonts w:asciiTheme="minorHAnsi" w:hAnsiTheme="minorHAnsi" w:cstheme="minorHAnsi"/>
        </w:rPr>
        <w:t xml:space="preserve">. </w:t>
      </w:r>
      <w:proofErr w:type="spellStart"/>
      <w:r w:rsidRPr="000E3323">
        <w:rPr>
          <w:rFonts w:asciiTheme="minorHAnsi" w:hAnsiTheme="minorHAnsi" w:cstheme="minorHAnsi"/>
        </w:rPr>
        <w:t>Nr.XXXXXXXXXXXX</w:t>
      </w:r>
      <w:proofErr w:type="spellEnd"/>
      <w:r w:rsidRPr="000E3323">
        <w:rPr>
          <w:rFonts w:asciiTheme="minorHAnsi" w:hAnsiTheme="minorHAnsi" w:cstheme="minorHAnsi"/>
        </w:rPr>
        <w:t xml:space="preserve">, juridiskā adrese: XXXXXXX, Liepāja, LV-XXXX, būvkomersanta </w:t>
      </w:r>
      <w:proofErr w:type="spellStart"/>
      <w:r w:rsidRPr="000E3323">
        <w:rPr>
          <w:rFonts w:asciiTheme="minorHAnsi" w:hAnsiTheme="minorHAnsi" w:cstheme="minorHAnsi"/>
        </w:rPr>
        <w:t>reģ</w:t>
      </w:r>
      <w:proofErr w:type="spellEnd"/>
      <w:r w:rsidRPr="000E3323">
        <w:rPr>
          <w:rFonts w:asciiTheme="minorHAnsi" w:hAnsiTheme="minorHAnsi" w:cstheme="minorHAnsi"/>
        </w:rPr>
        <w:t xml:space="preserve">. Nr. XXXX-R, kuras vārdā uz statūtu pamata rīkojas tās valdes priekšsēdētājs XXXX XXXXXX, kas rīkojas pamatojoties uz statūtiem, (turpmāk - </w:t>
      </w:r>
      <w:r w:rsidRPr="000E3323">
        <w:rPr>
          <w:rFonts w:asciiTheme="minorHAnsi" w:hAnsiTheme="minorHAnsi" w:cstheme="minorHAnsi"/>
          <w:b/>
        </w:rPr>
        <w:t>Izpildītājs</w:t>
      </w:r>
      <w:r w:rsidRPr="000E3323">
        <w:rPr>
          <w:rFonts w:asciiTheme="minorHAnsi" w:hAnsiTheme="minorHAnsi" w:cstheme="minorHAnsi"/>
        </w:rPr>
        <w:t xml:space="preserve">), no otras puses, </w:t>
      </w:r>
    </w:p>
    <w:p w:rsidR="00901353" w:rsidRPr="000E3323" w:rsidRDefault="00901353" w:rsidP="00901353">
      <w:pPr>
        <w:pStyle w:val="20"/>
        <w:spacing w:line="317" w:lineRule="exact"/>
        <w:ind w:firstLine="0"/>
        <w:jc w:val="both"/>
        <w:rPr>
          <w:rFonts w:asciiTheme="minorHAnsi" w:hAnsiTheme="minorHAnsi" w:cstheme="minorHAnsi"/>
        </w:rPr>
      </w:pPr>
      <w:r w:rsidRPr="000E3323">
        <w:rPr>
          <w:rFonts w:asciiTheme="minorHAnsi" w:hAnsiTheme="minorHAnsi" w:cstheme="minorHAnsi"/>
        </w:rPr>
        <w:t>pamatojoties uz Pasūtītāja rīkoto atklāto konkursu “</w:t>
      </w:r>
      <w:r w:rsidRPr="000E3323">
        <w:rPr>
          <w:rFonts w:asciiTheme="minorHAnsi" w:hAnsiTheme="minorHAnsi" w:cstheme="minorHAnsi"/>
          <w:b/>
        </w:rPr>
        <w:t>Nīcas novada grantētā ceļa posma “Nīca – Mācītājmuiža” būvprojekta izstrāde un būvniecība</w:t>
      </w:r>
      <w:r w:rsidRPr="000E3323">
        <w:rPr>
          <w:rFonts w:asciiTheme="minorHAnsi" w:hAnsiTheme="minorHAnsi" w:cstheme="minorHAnsi"/>
        </w:rPr>
        <w:t>” (ID Nr. NND/2019/08/ELFLA) rezultātiem un Izpildītāja iesniegto piedāvājumu (turpmāk - Piedāvājums) bez viltus, spaidiem un maldības, noslēdz šādu līgumu (turpmāk - Līgums):</w:t>
      </w:r>
    </w:p>
    <w:p w:rsidR="00901353" w:rsidRPr="000E3323" w:rsidRDefault="00901353" w:rsidP="00901353">
      <w:pPr>
        <w:pStyle w:val="20"/>
        <w:spacing w:line="317" w:lineRule="exact"/>
        <w:ind w:firstLine="0"/>
        <w:jc w:val="both"/>
        <w:rPr>
          <w:rFonts w:asciiTheme="minorHAnsi" w:hAnsiTheme="minorHAnsi" w:cstheme="minorHAnsi"/>
        </w:rPr>
      </w:pPr>
    </w:p>
    <w:p w:rsidR="00901353" w:rsidRPr="000E3323" w:rsidRDefault="00901353" w:rsidP="000D7AB1">
      <w:pPr>
        <w:pStyle w:val="10"/>
        <w:keepNext/>
        <w:keepLines/>
        <w:numPr>
          <w:ilvl w:val="0"/>
          <w:numId w:val="1"/>
        </w:numPr>
        <w:shd w:val="clear" w:color="auto" w:fill="auto"/>
        <w:tabs>
          <w:tab w:val="left" w:pos="346"/>
        </w:tabs>
        <w:spacing w:before="0" w:after="0"/>
        <w:ind w:left="620" w:hanging="620"/>
        <w:rPr>
          <w:rFonts w:asciiTheme="minorHAnsi" w:hAnsiTheme="minorHAnsi" w:cstheme="minorHAnsi"/>
          <w:b/>
        </w:rPr>
      </w:pPr>
      <w:bookmarkStart w:id="1" w:name="bookmark1"/>
      <w:r w:rsidRPr="000E3323">
        <w:rPr>
          <w:rFonts w:asciiTheme="minorHAnsi" w:hAnsiTheme="minorHAnsi" w:cstheme="minorHAnsi"/>
          <w:b/>
        </w:rPr>
        <w:t>Līgumā lietotie termini</w:t>
      </w:r>
      <w:bookmarkEnd w:id="1"/>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Būvuzraugs -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Būvdarbu vadītājs - būvspeciālists, kuru ieceļ galvenais būvdarbu veicējs vai atsevišķo būvdarbu veicējs un kura pienākums ir nodrošināt būvdarbu kvalitatīvu izpildi atbilstoši būvprojektam, kā arī ievērot citus būvniecību reglamentējošos normatīvos aktus un būvizstrādājumu izmantošanai noteiktās tehnoloģijas.</w:t>
      </w:r>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Būvobjekts - visu Tehniskajā specifikācijā minēto būvējamo Objektu kopums ar tiem piegulošo teritoriju, palīgbūvēm un </w:t>
      </w:r>
      <w:proofErr w:type="spellStart"/>
      <w:r w:rsidRPr="000E3323">
        <w:rPr>
          <w:rFonts w:asciiTheme="minorHAnsi" w:hAnsiTheme="minorHAnsi" w:cstheme="minorHAnsi"/>
        </w:rPr>
        <w:t>būviekārtām</w:t>
      </w:r>
      <w:proofErr w:type="spellEnd"/>
      <w:r w:rsidRPr="000E3323">
        <w:rPr>
          <w:rFonts w:asciiTheme="minorHAnsi" w:hAnsiTheme="minorHAnsi" w:cstheme="minorHAnsi"/>
        </w:rPr>
        <w:t>.</w:t>
      </w:r>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Objekts - nodalāmu infrastruktūras elementu kopums.</w:t>
      </w:r>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Infrastruktūras elements - seguma izbūve un citi infrastruktūras elementi.</w:t>
      </w:r>
    </w:p>
    <w:p w:rsidR="00901353" w:rsidRPr="000E3323" w:rsidRDefault="00901353" w:rsidP="0090135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 Būvdarbi - būvniecības procesa sastāvdaļa, darbi, kurus veic būvlaukumā vai būvē, lai radītu būvi, novietotu iepriekš izgatavotu būvi vai tās daļu, pārbūvētu, atjaunotu, restaurētu, iekonservētu, ierīkotu vai nojauktu būvi.</w:t>
      </w:r>
    </w:p>
    <w:p w:rsidR="00901353" w:rsidRPr="000E3323" w:rsidRDefault="00901353" w:rsidP="00901353">
      <w:pPr>
        <w:pStyle w:val="20"/>
        <w:numPr>
          <w:ilvl w:val="1"/>
          <w:numId w:val="1"/>
        </w:numPr>
        <w:shd w:val="clear" w:color="auto" w:fill="auto"/>
        <w:tabs>
          <w:tab w:val="left" w:pos="520"/>
        </w:tabs>
        <w:spacing w:line="317" w:lineRule="exact"/>
        <w:ind w:left="580" w:hanging="580"/>
        <w:jc w:val="both"/>
        <w:rPr>
          <w:rFonts w:asciiTheme="minorHAnsi" w:hAnsiTheme="minorHAnsi" w:cstheme="minorHAnsi"/>
        </w:rPr>
      </w:pPr>
      <w:r w:rsidRPr="000E3323">
        <w:rPr>
          <w:rFonts w:asciiTheme="minorHAnsi" w:hAnsiTheme="minorHAnsi" w:cstheme="minorHAnsi"/>
        </w:rPr>
        <w:t xml:space="preserve"> Būvprojekts - būvniecības ieceres īstenošanai nepieciešamo grafisko un teksta dokumentu kopums, kas ataino būves pamatideju (būves apjoms, novietojums, būves lietošanas veids) un ir pamats būvatļaujas izdošanai;</w:t>
      </w:r>
    </w:p>
    <w:p w:rsidR="00901353" w:rsidRPr="000E3323" w:rsidRDefault="00901353" w:rsidP="00901353">
      <w:pPr>
        <w:pStyle w:val="20"/>
        <w:numPr>
          <w:ilvl w:val="1"/>
          <w:numId w:val="1"/>
        </w:numPr>
        <w:shd w:val="clear" w:color="auto" w:fill="auto"/>
        <w:tabs>
          <w:tab w:val="left" w:pos="520"/>
        </w:tabs>
        <w:spacing w:line="317" w:lineRule="exact"/>
        <w:ind w:left="580" w:hanging="580"/>
        <w:jc w:val="both"/>
        <w:rPr>
          <w:rFonts w:asciiTheme="minorHAnsi" w:hAnsiTheme="minorHAnsi" w:cstheme="minorHAnsi"/>
        </w:rPr>
      </w:pPr>
      <w:r w:rsidRPr="000E3323">
        <w:rPr>
          <w:rFonts w:asciiTheme="minorHAnsi" w:hAnsiTheme="minorHAnsi" w:cstheme="minorHAnsi"/>
        </w:rPr>
        <w:t xml:space="preserve"> Tāme - Līgumam pievienotais Izpildītāja sagatavotais izmaksu aprēķins atbilstoši Tehniskajai specifikācijai un Piedāvājumam.</w:t>
      </w:r>
    </w:p>
    <w:p w:rsidR="00901353" w:rsidRPr="000E3323" w:rsidRDefault="00901353" w:rsidP="00901353">
      <w:pPr>
        <w:pStyle w:val="20"/>
        <w:numPr>
          <w:ilvl w:val="1"/>
          <w:numId w:val="1"/>
        </w:numPr>
        <w:shd w:val="clear" w:color="auto" w:fill="auto"/>
        <w:tabs>
          <w:tab w:val="left" w:pos="2102"/>
        </w:tabs>
        <w:spacing w:line="317" w:lineRule="exact"/>
        <w:ind w:left="580" w:hanging="580"/>
        <w:jc w:val="both"/>
        <w:rPr>
          <w:rFonts w:asciiTheme="minorHAnsi" w:hAnsiTheme="minorHAnsi" w:cstheme="minorHAnsi"/>
        </w:rPr>
      </w:pPr>
      <w:r w:rsidRPr="000E3323">
        <w:rPr>
          <w:rFonts w:asciiTheme="minorHAnsi" w:hAnsiTheme="minorHAnsi" w:cstheme="minorHAnsi"/>
        </w:rPr>
        <w:lastRenderedPageBreak/>
        <w:t>Būvprojekta</w:t>
      </w:r>
      <w:r w:rsidRPr="000E3323">
        <w:rPr>
          <w:rFonts w:asciiTheme="minorHAnsi" w:hAnsiTheme="minorHAnsi" w:cstheme="minorHAnsi"/>
        </w:rPr>
        <w:tab/>
        <w:t>autors - sertificēta fiziskā persona vai būvniecību reglamentējošajos normatīvajos aktos noteiktajā kārtībā reģistrēta juridiskā persona, kas atbilstoši projektēšanas uzdevumam izstrādājusi pasūtītāja akceptētu būves pamatideju.</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Projektēšanas uzdevums - dokuments, kurā norādītas projektējamās būves</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galvenās funkcijas un parametri, teritorijas plānojuma un inženierkomunikāciju projektēšanas prasības, kā arī to, cik būvprojektēšanas stadijās izstrādājams būvprojekts, norādot arī īpašos nosacījumus (piemēram, vēlamās</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būvkonstrukcijas un materiāli, tehnoloģija).</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Būvatļauja - administratīvais akts ar nosacījumiem būvniecības ieceres realizācijai dabā — projektēšanai un būvdarbiem — līdz būves pieņemšanai ekspluatācijā.</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Būvprojektēšana - Būvprojektēšana ietver ne tikai, bet arī dokumentu,</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rasējumu, teksta un </w:t>
      </w:r>
      <w:proofErr w:type="spellStart"/>
      <w:r w:rsidRPr="000E3323">
        <w:rPr>
          <w:rFonts w:asciiTheme="minorHAnsi" w:hAnsiTheme="minorHAnsi" w:cstheme="minorHAnsi"/>
        </w:rPr>
        <w:t>datorvizualizācijas</w:t>
      </w:r>
      <w:proofErr w:type="spellEnd"/>
      <w:r w:rsidRPr="000E3323">
        <w:rPr>
          <w:rFonts w:asciiTheme="minorHAnsi" w:hAnsiTheme="minorHAnsi" w:cstheme="minorHAnsi"/>
        </w:rPr>
        <w:t xml:space="preserve"> materiālu kopumu, kas nepieciešams, lai noteiktā kārtībā īstenotu Būvobjekta būvniecības </w:t>
      </w:r>
      <w:proofErr w:type="spellStart"/>
      <w:r w:rsidRPr="000E3323">
        <w:rPr>
          <w:rFonts w:asciiTheme="minorHAnsi" w:hAnsiTheme="minorHAnsi" w:cstheme="minorHAnsi"/>
        </w:rPr>
        <w:t>būvtiesības</w:t>
      </w:r>
      <w:proofErr w:type="spellEnd"/>
      <w:r w:rsidRPr="000E3323">
        <w:rPr>
          <w:rFonts w:asciiTheme="minorHAnsi" w:hAnsiTheme="minorHAnsi" w:cstheme="minorHAnsi"/>
        </w:rPr>
        <w:t xml:space="preserve"> sagatavošanu, t.sk. Būvprojektēšanas sagatavošanas darbi un izpēte, nepieciešamo atzinumu un tehnisko noteikumu</w:t>
      </w:r>
      <w:r w:rsidRPr="000E3323">
        <w:rPr>
          <w:rFonts w:asciiTheme="minorHAnsi" w:hAnsiTheme="minorHAnsi" w:cstheme="minorHAnsi"/>
        </w:rPr>
        <w:tab/>
        <w:t>saņemšanu,</w:t>
      </w:r>
      <w:r w:rsidRPr="000E3323">
        <w:rPr>
          <w:rFonts w:asciiTheme="minorHAnsi" w:hAnsiTheme="minorHAnsi" w:cstheme="minorHAnsi"/>
        </w:rPr>
        <w:tab/>
        <w:t>būves arhitektonisko risinājumu,</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proofErr w:type="spellStart"/>
      <w:r w:rsidRPr="000E3323">
        <w:rPr>
          <w:rFonts w:asciiTheme="minorHAnsi" w:hAnsiTheme="minorHAnsi" w:cstheme="minorHAnsi"/>
        </w:rPr>
        <w:t>inženierrisinājumu</w:t>
      </w:r>
      <w:proofErr w:type="spellEnd"/>
      <w:r w:rsidRPr="000E3323">
        <w:rPr>
          <w:rFonts w:asciiTheme="minorHAnsi" w:hAnsiTheme="minorHAnsi" w:cstheme="minorHAnsi"/>
        </w:rPr>
        <w:t xml:space="preserve"> </w:t>
      </w:r>
      <w:proofErr w:type="spellStart"/>
      <w:r w:rsidRPr="000E3323">
        <w:rPr>
          <w:rFonts w:asciiTheme="minorHAnsi" w:hAnsiTheme="minorHAnsi" w:cstheme="minorHAnsi"/>
        </w:rPr>
        <w:t>Būvprojektēšanu</w:t>
      </w:r>
      <w:proofErr w:type="spellEnd"/>
      <w:r w:rsidRPr="000E3323">
        <w:rPr>
          <w:rFonts w:asciiTheme="minorHAnsi" w:hAnsiTheme="minorHAnsi" w:cstheme="minorHAnsi"/>
        </w:rPr>
        <w:t>, Būvprojekta saskaņošanu un akceptu saņemšanu.</w:t>
      </w:r>
    </w:p>
    <w:p w:rsidR="00901353" w:rsidRPr="000E3323" w:rsidRDefault="00901353" w:rsidP="000E3323">
      <w:pPr>
        <w:pStyle w:val="20"/>
        <w:numPr>
          <w:ilvl w:val="1"/>
          <w:numId w:val="1"/>
        </w:numPr>
        <w:shd w:val="clear" w:color="auto" w:fill="auto"/>
        <w:tabs>
          <w:tab w:val="left" w:pos="524"/>
        </w:tabs>
        <w:spacing w:line="317" w:lineRule="exact"/>
        <w:ind w:left="620" w:hanging="620"/>
        <w:jc w:val="both"/>
        <w:rPr>
          <w:rFonts w:asciiTheme="minorHAnsi" w:hAnsiTheme="minorHAnsi" w:cstheme="minorHAnsi"/>
        </w:rPr>
      </w:pPr>
      <w:r w:rsidRPr="000E3323">
        <w:rPr>
          <w:rFonts w:asciiTheme="minorHAnsi" w:hAnsiTheme="minorHAnsi" w:cstheme="minorHAnsi"/>
        </w:rPr>
        <w:t xml:space="preserve">Nolikums - Pasūtītāja rīkotā atklāta konkursa </w:t>
      </w:r>
      <w:r w:rsidRPr="000E3323">
        <w:rPr>
          <w:rFonts w:asciiTheme="minorHAnsi" w:hAnsiTheme="minorHAnsi" w:cstheme="minorHAnsi"/>
          <w:b/>
          <w:bCs/>
        </w:rPr>
        <w:t>“Nīcas novada grantētā ceļa posma “Nīca – Mācītājmuiža” būvprojekta izstrāde un būvniecība”</w:t>
      </w:r>
      <w:r w:rsidRPr="000E3323">
        <w:rPr>
          <w:rFonts w:asciiTheme="minorHAnsi" w:hAnsiTheme="minorHAnsi" w:cstheme="minorHAnsi"/>
        </w:rPr>
        <w:t xml:space="preserve"> (ID </w:t>
      </w:r>
      <w:proofErr w:type="spellStart"/>
      <w:r w:rsidRPr="000E3323">
        <w:rPr>
          <w:rFonts w:asciiTheme="minorHAnsi" w:hAnsiTheme="minorHAnsi" w:cstheme="minorHAnsi"/>
        </w:rPr>
        <w:t>Nr.NND</w:t>
      </w:r>
      <w:proofErr w:type="spellEnd"/>
      <w:r w:rsidRPr="000E3323">
        <w:rPr>
          <w:rFonts w:asciiTheme="minorHAnsi" w:hAnsiTheme="minorHAnsi" w:cstheme="minorHAnsi"/>
        </w:rPr>
        <w:t>/2019/08/ELFLA) dokumenti.</w:t>
      </w:r>
    </w:p>
    <w:p w:rsidR="00901353" w:rsidRPr="000E3323" w:rsidRDefault="00901353" w:rsidP="00901353">
      <w:pPr>
        <w:pStyle w:val="20"/>
        <w:shd w:val="clear" w:color="auto" w:fill="auto"/>
        <w:tabs>
          <w:tab w:val="left" w:pos="592"/>
        </w:tabs>
        <w:spacing w:line="240" w:lineRule="auto"/>
        <w:ind w:left="578" w:firstLine="0"/>
        <w:jc w:val="both"/>
        <w:rPr>
          <w:rFonts w:asciiTheme="minorHAnsi" w:hAnsiTheme="minorHAnsi" w:cstheme="minorHAnsi"/>
        </w:rPr>
      </w:pPr>
    </w:p>
    <w:p w:rsidR="00901353" w:rsidRPr="000E3323" w:rsidRDefault="00901353" w:rsidP="000D7AB1">
      <w:pPr>
        <w:pStyle w:val="10"/>
        <w:keepNext/>
        <w:keepLines/>
        <w:numPr>
          <w:ilvl w:val="0"/>
          <w:numId w:val="1"/>
        </w:numPr>
        <w:shd w:val="clear" w:color="auto" w:fill="auto"/>
        <w:tabs>
          <w:tab w:val="left" w:pos="520"/>
        </w:tabs>
        <w:spacing w:before="0" w:after="0" w:line="240" w:lineRule="auto"/>
        <w:ind w:left="578" w:hanging="580"/>
        <w:rPr>
          <w:rFonts w:asciiTheme="minorHAnsi" w:hAnsiTheme="minorHAnsi" w:cstheme="minorHAnsi"/>
          <w:b/>
        </w:rPr>
      </w:pPr>
      <w:bookmarkStart w:id="2" w:name="bookmark2"/>
      <w:r w:rsidRPr="000E3323">
        <w:rPr>
          <w:rFonts w:asciiTheme="minorHAnsi" w:hAnsiTheme="minorHAnsi" w:cstheme="minorHAnsi"/>
          <w:b/>
        </w:rPr>
        <w:t>Līguma priekšmets</w:t>
      </w:r>
      <w:bookmarkEnd w:id="2"/>
    </w:p>
    <w:p w:rsidR="00901353" w:rsidRPr="000E3323" w:rsidRDefault="00901353" w:rsidP="00901353">
      <w:pPr>
        <w:pStyle w:val="20"/>
        <w:numPr>
          <w:ilvl w:val="1"/>
          <w:numId w:val="1"/>
        </w:numPr>
        <w:shd w:val="clear" w:color="auto" w:fill="auto"/>
        <w:tabs>
          <w:tab w:val="left" w:pos="520"/>
        </w:tabs>
        <w:spacing w:after="60" w:line="317" w:lineRule="exact"/>
        <w:ind w:left="580" w:hanging="580"/>
        <w:jc w:val="both"/>
        <w:rPr>
          <w:rFonts w:asciiTheme="minorHAnsi" w:hAnsiTheme="minorHAnsi" w:cstheme="minorHAnsi"/>
        </w:rPr>
      </w:pPr>
      <w:r w:rsidRPr="000E3323">
        <w:rPr>
          <w:rFonts w:asciiTheme="minorHAnsi" w:hAnsiTheme="minorHAnsi" w:cstheme="minorHAnsi"/>
        </w:rPr>
        <w:t>Ar šo Līgumu Pasūtītājs uzdod un Izpildītājs apņemas izstrādāt atbilstoši Līguma un tā 3.pielikuma un 4.pielikuma prasībām Būvprojektus un veikt autoruzraudzību, Būvdarbus atbilstoši Līguma un tā 4.pielikuma prasībām, Būvprojektam, konkursa Nolikumam, Piedāvājumam (2.pielikums), Laika grafikam un Latvijas Republikas būvnormatīvu un citu Latvijas Republikas normatīvo tiesību aktu prasībām (turpmāk - Būvdarbi).</w:t>
      </w:r>
    </w:p>
    <w:p w:rsidR="00901353" w:rsidRPr="000E3323" w:rsidRDefault="00901353" w:rsidP="00901353">
      <w:pPr>
        <w:pStyle w:val="20"/>
        <w:numPr>
          <w:ilvl w:val="1"/>
          <w:numId w:val="1"/>
        </w:numPr>
        <w:shd w:val="clear" w:color="auto" w:fill="auto"/>
        <w:tabs>
          <w:tab w:val="left" w:pos="520"/>
        </w:tabs>
        <w:spacing w:line="317" w:lineRule="exact"/>
        <w:ind w:left="580" w:hanging="580"/>
        <w:jc w:val="both"/>
        <w:rPr>
          <w:rFonts w:asciiTheme="minorHAnsi" w:hAnsiTheme="minorHAnsi" w:cstheme="minorHAnsi"/>
        </w:rPr>
      </w:pPr>
      <w:r w:rsidRPr="000E3323">
        <w:rPr>
          <w:rFonts w:asciiTheme="minorHAnsi" w:hAnsiTheme="minorHAnsi" w:cstheme="minorHAnsi"/>
        </w:rPr>
        <w:t>Līguma izpilde ir sadalīta divās kārtās:</w:t>
      </w:r>
    </w:p>
    <w:p w:rsidR="00901353" w:rsidRPr="000E3323" w:rsidRDefault="00901353" w:rsidP="00901353">
      <w:pPr>
        <w:pStyle w:val="20"/>
        <w:numPr>
          <w:ilvl w:val="0"/>
          <w:numId w:val="2"/>
        </w:numPr>
        <w:shd w:val="clear" w:color="auto" w:fill="auto"/>
        <w:tabs>
          <w:tab w:val="left" w:pos="870"/>
        </w:tabs>
        <w:spacing w:line="317" w:lineRule="exact"/>
        <w:ind w:left="580" w:firstLine="0"/>
        <w:jc w:val="both"/>
        <w:rPr>
          <w:rFonts w:asciiTheme="minorHAnsi" w:hAnsiTheme="minorHAnsi" w:cstheme="minorHAnsi"/>
        </w:rPr>
      </w:pPr>
      <w:r w:rsidRPr="000E3323">
        <w:rPr>
          <w:rFonts w:asciiTheme="minorHAnsi" w:hAnsiTheme="minorHAnsi" w:cstheme="minorHAnsi"/>
        </w:rPr>
        <w:t>kārta - Būvprojektu izstrāde;</w:t>
      </w:r>
    </w:p>
    <w:p w:rsidR="00901353" w:rsidRPr="000E3323" w:rsidRDefault="00901353" w:rsidP="00901353">
      <w:pPr>
        <w:pStyle w:val="20"/>
        <w:numPr>
          <w:ilvl w:val="0"/>
          <w:numId w:val="2"/>
        </w:numPr>
        <w:shd w:val="clear" w:color="auto" w:fill="auto"/>
        <w:tabs>
          <w:tab w:val="left" w:pos="894"/>
        </w:tabs>
        <w:spacing w:after="60" w:line="317" w:lineRule="exact"/>
        <w:ind w:left="580" w:firstLine="0"/>
        <w:jc w:val="both"/>
        <w:rPr>
          <w:rFonts w:asciiTheme="minorHAnsi" w:hAnsiTheme="minorHAnsi" w:cstheme="minorHAnsi"/>
        </w:rPr>
      </w:pPr>
      <w:r w:rsidRPr="000E3323">
        <w:rPr>
          <w:rFonts w:asciiTheme="minorHAnsi" w:hAnsiTheme="minorHAnsi" w:cstheme="minorHAnsi"/>
        </w:rPr>
        <w:t>kārta - Būvdarbu veikšana un autoruzraudzība.</w:t>
      </w:r>
    </w:p>
    <w:p w:rsidR="000D7AB1" w:rsidRPr="000E3323" w:rsidRDefault="000D7AB1" w:rsidP="000D7AB1">
      <w:pPr>
        <w:pStyle w:val="20"/>
        <w:numPr>
          <w:ilvl w:val="1"/>
          <w:numId w:val="2"/>
        </w:numPr>
        <w:shd w:val="clear" w:color="auto" w:fill="auto"/>
        <w:tabs>
          <w:tab w:val="left" w:pos="894"/>
        </w:tabs>
        <w:spacing w:after="60" w:line="317" w:lineRule="exact"/>
        <w:ind w:left="580" w:firstLine="0"/>
        <w:jc w:val="both"/>
        <w:rPr>
          <w:rFonts w:asciiTheme="minorHAnsi" w:hAnsiTheme="minorHAnsi" w:cstheme="minorHAnsi"/>
        </w:rPr>
      </w:pPr>
      <w:r w:rsidRPr="000E3323">
        <w:rPr>
          <w:rFonts w:asciiTheme="minorHAnsi" w:hAnsiTheme="minorHAnsi" w:cstheme="minorHAnsi"/>
        </w:rPr>
        <w:t>Pasūtītājs patur tiesības, ja Līgums netiek apstiprināts ELFLA pasākuma "Pamatpakalpojumi un ciematu atjaunošana lauku apvidos" atklātu projektu iesniegumu konkursā, atteikties realizēt finansējumu nesaņēmušās ceļa posma būvdarbus un autoruzraudzību</w:t>
      </w:r>
      <w:r w:rsidRPr="000E3323">
        <w:rPr>
          <w:rStyle w:val="4"/>
          <w:rFonts w:asciiTheme="minorHAnsi" w:hAnsiTheme="minorHAnsi" w:cstheme="minorHAnsi"/>
        </w:rPr>
        <w:t>.</w:t>
      </w:r>
    </w:p>
    <w:p w:rsidR="00901353" w:rsidRPr="000E3323" w:rsidRDefault="00901353" w:rsidP="000D7AB1">
      <w:pPr>
        <w:pStyle w:val="10"/>
        <w:keepNext/>
        <w:keepLines/>
        <w:numPr>
          <w:ilvl w:val="0"/>
          <w:numId w:val="2"/>
        </w:numPr>
        <w:shd w:val="clear" w:color="auto" w:fill="auto"/>
        <w:tabs>
          <w:tab w:val="left" w:pos="533"/>
        </w:tabs>
        <w:spacing w:before="0" w:after="0"/>
        <w:ind w:left="600" w:hanging="600"/>
        <w:rPr>
          <w:rFonts w:asciiTheme="minorHAnsi" w:hAnsiTheme="minorHAnsi" w:cstheme="minorHAnsi"/>
          <w:b/>
        </w:rPr>
      </w:pPr>
      <w:bookmarkStart w:id="3" w:name="bookmark3"/>
      <w:r w:rsidRPr="000E3323">
        <w:rPr>
          <w:rFonts w:asciiTheme="minorHAnsi" w:hAnsiTheme="minorHAnsi" w:cstheme="minorHAnsi"/>
          <w:b/>
        </w:rPr>
        <w:t>Būvprojektēšana</w:t>
      </w:r>
      <w:bookmarkEnd w:id="3"/>
    </w:p>
    <w:p w:rsidR="00901353" w:rsidRPr="000E3323" w:rsidRDefault="00901353" w:rsidP="00901353">
      <w:pPr>
        <w:pStyle w:val="20"/>
        <w:numPr>
          <w:ilvl w:val="0"/>
          <w:numId w:val="3"/>
        </w:numPr>
        <w:shd w:val="clear" w:color="auto" w:fill="auto"/>
        <w:tabs>
          <w:tab w:val="left" w:pos="533"/>
        </w:tabs>
        <w:spacing w:line="317" w:lineRule="exact"/>
        <w:ind w:left="600" w:hanging="600"/>
        <w:jc w:val="both"/>
        <w:rPr>
          <w:rFonts w:asciiTheme="minorHAnsi" w:hAnsiTheme="minorHAnsi" w:cstheme="minorHAnsi"/>
        </w:rPr>
      </w:pPr>
      <w:r w:rsidRPr="000E3323">
        <w:rPr>
          <w:rFonts w:asciiTheme="minorHAnsi" w:hAnsiTheme="minorHAnsi" w:cstheme="minorHAnsi"/>
        </w:rPr>
        <w:t>Būvprojekts ir izstrādājams saskaņā ar vides aizsardzības, veselības aizsardzības, ugunsdrošības, elektrodrošības un citām prasībām, kuras nosaka Latvijas Republikas likumdošana, būvnoteikumiem, teritorijas plānojumu un citiem plānojumiem, ja tādi ir izstrādāti.</w:t>
      </w:r>
    </w:p>
    <w:p w:rsidR="00901353" w:rsidRPr="000E3323" w:rsidRDefault="00901353" w:rsidP="00901353">
      <w:pPr>
        <w:pStyle w:val="20"/>
        <w:numPr>
          <w:ilvl w:val="0"/>
          <w:numId w:val="3"/>
        </w:numPr>
        <w:shd w:val="clear" w:color="auto" w:fill="auto"/>
        <w:tabs>
          <w:tab w:val="left" w:pos="533"/>
        </w:tabs>
        <w:spacing w:line="317" w:lineRule="exact"/>
        <w:ind w:left="600" w:hanging="600"/>
        <w:jc w:val="both"/>
        <w:rPr>
          <w:rFonts w:asciiTheme="minorHAnsi" w:hAnsiTheme="minorHAnsi" w:cstheme="minorHAnsi"/>
        </w:rPr>
      </w:pPr>
      <w:r w:rsidRPr="000E3323">
        <w:rPr>
          <w:rFonts w:asciiTheme="minorHAnsi" w:hAnsiTheme="minorHAnsi" w:cstheme="minorHAnsi"/>
        </w:rPr>
        <w:t>Darbu secība:</w:t>
      </w:r>
    </w:p>
    <w:p w:rsidR="00901353" w:rsidRPr="000E3323" w:rsidRDefault="00901353" w:rsidP="00901353">
      <w:pPr>
        <w:pStyle w:val="20"/>
        <w:numPr>
          <w:ilvl w:val="0"/>
          <w:numId w:val="4"/>
        </w:numPr>
        <w:shd w:val="clear" w:color="auto" w:fill="auto"/>
        <w:tabs>
          <w:tab w:val="left" w:pos="1385"/>
        </w:tabs>
        <w:spacing w:line="317" w:lineRule="exact"/>
        <w:ind w:left="600" w:firstLine="0"/>
        <w:jc w:val="both"/>
        <w:rPr>
          <w:rFonts w:asciiTheme="minorHAnsi" w:hAnsiTheme="minorHAnsi" w:cstheme="minorHAnsi"/>
        </w:rPr>
      </w:pPr>
      <w:r w:rsidRPr="000E3323">
        <w:rPr>
          <w:rFonts w:asciiTheme="minorHAnsi" w:hAnsiTheme="minorHAnsi" w:cstheme="minorHAnsi"/>
        </w:rPr>
        <w:t>Būvprojekta izstrāde :</w:t>
      </w:r>
    </w:p>
    <w:p w:rsidR="00901353" w:rsidRPr="000E3323" w:rsidRDefault="00901353" w:rsidP="00901353">
      <w:pPr>
        <w:pStyle w:val="20"/>
        <w:numPr>
          <w:ilvl w:val="0"/>
          <w:numId w:val="5"/>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t>Būvprojekta izstrādes laika grafika sagatavošana un iesniegšana Pasūtītājam;</w:t>
      </w:r>
    </w:p>
    <w:p w:rsidR="00901353" w:rsidRPr="000E3323" w:rsidRDefault="00901353" w:rsidP="00901353">
      <w:pPr>
        <w:pStyle w:val="20"/>
        <w:numPr>
          <w:ilvl w:val="0"/>
          <w:numId w:val="5"/>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lastRenderedPageBreak/>
        <w:t>Iesnieguma un būvnoteikumos noteikto dokumentu iesniegšana būvvaldē būvatļaujas ar nosacījumiem projektēšanai un būvdarbiem saņemšanai;</w:t>
      </w:r>
    </w:p>
    <w:p w:rsidR="00901353" w:rsidRPr="000E3323" w:rsidRDefault="00901353" w:rsidP="00901353">
      <w:pPr>
        <w:pStyle w:val="20"/>
        <w:numPr>
          <w:ilvl w:val="0"/>
          <w:numId w:val="5"/>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t>Būvatļaujas ar nosacījumiem projektēšanai un būvdarbiem saņemšana;</w:t>
      </w:r>
    </w:p>
    <w:p w:rsidR="00901353" w:rsidRPr="000E3323" w:rsidRDefault="00901353" w:rsidP="00901353">
      <w:pPr>
        <w:pStyle w:val="20"/>
        <w:numPr>
          <w:ilvl w:val="0"/>
          <w:numId w:val="5"/>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t>Būvatļaujā norādīto projektēšanas nosacījumu izpilde, saskaņā ar Pasūtītāja projektēšanas uzdevumu un tehniskās specifikācijas prasībām, t.sk. saskaņošana ar Pasūtītāju;</w:t>
      </w:r>
    </w:p>
    <w:p w:rsidR="00901353" w:rsidRPr="000E3323" w:rsidRDefault="00901353" w:rsidP="00901353">
      <w:pPr>
        <w:pStyle w:val="20"/>
        <w:numPr>
          <w:ilvl w:val="0"/>
          <w:numId w:val="5"/>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t>Atzīme būvatļaujā par projektēšanas nosacījumu izpildi un būvdarbu uzsākšanas nosacījumu izpildi.</w:t>
      </w:r>
    </w:p>
    <w:p w:rsidR="00901353" w:rsidRPr="000E3323" w:rsidRDefault="00901353" w:rsidP="00901353">
      <w:pPr>
        <w:pStyle w:val="20"/>
        <w:numPr>
          <w:ilvl w:val="0"/>
          <w:numId w:val="4"/>
        </w:numPr>
        <w:shd w:val="clear" w:color="auto" w:fill="auto"/>
        <w:tabs>
          <w:tab w:val="left" w:pos="1385"/>
        </w:tabs>
        <w:spacing w:line="317" w:lineRule="exact"/>
        <w:ind w:left="600" w:firstLine="0"/>
        <w:jc w:val="both"/>
        <w:rPr>
          <w:rFonts w:asciiTheme="minorHAnsi" w:hAnsiTheme="minorHAnsi" w:cstheme="minorHAnsi"/>
        </w:rPr>
      </w:pPr>
      <w:r w:rsidRPr="000E3323">
        <w:rPr>
          <w:rFonts w:asciiTheme="minorHAnsi" w:hAnsiTheme="minorHAnsi" w:cstheme="minorHAnsi"/>
        </w:rPr>
        <w:t>Būvdarbu veikšana:</w:t>
      </w:r>
    </w:p>
    <w:p w:rsidR="00901353" w:rsidRPr="000E3323" w:rsidRDefault="00901353" w:rsidP="00901353">
      <w:pPr>
        <w:pStyle w:val="20"/>
        <w:numPr>
          <w:ilvl w:val="0"/>
          <w:numId w:val="6"/>
        </w:numPr>
        <w:shd w:val="clear" w:color="auto" w:fill="auto"/>
        <w:tabs>
          <w:tab w:val="left" w:pos="2211"/>
        </w:tabs>
        <w:spacing w:line="317" w:lineRule="exact"/>
        <w:ind w:left="2160" w:hanging="840"/>
        <w:jc w:val="both"/>
        <w:rPr>
          <w:rFonts w:asciiTheme="minorHAnsi" w:hAnsiTheme="minorHAnsi" w:cstheme="minorHAnsi"/>
        </w:rPr>
      </w:pPr>
      <w:proofErr w:type="spellStart"/>
      <w:r w:rsidRPr="000E3323">
        <w:rPr>
          <w:rFonts w:asciiTheme="minorHAnsi" w:hAnsiTheme="minorHAnsi" w:cstheme="minorHAnsi"/>
        </w:rPr>
        <w:t>Autoruzrauga</w:t>
      </w:r>
      <w:proofErr w:type="spellEnd"/>
      <w:r w:rsidRPr="000E3323">
        <w:rPr>
          <w:rFonts w:asciiTheme="minorHAnsi" w:hAnsiTheme="minorHAnsi" w:cstheme="minorHAnsi"/>
        </w:rPr>
        <w:t xml:space="preserve"> (</w:t>
      </w:r>
      <w:proofErr w:type="spellStart"/>
      <w:r w:rsidRPr="000E3323">
        <w:rPr>
          <w:rFonts w:asciiTheme="minorHAnsi" w:hAnsiTheme="minorHAnsi" w:cstheme="minorHAnsi"/>
        </w:rPr>
        <w:t>autoruzraugu</w:t>
      </w:r>
      <w:proofErr w:type="spellEnd"/>
      <w:r w:rsidRPr="000E3323">
        <w:rPr>
          <w:rFonts w:asciiTheme="minorHAnsi" w:hAnsiTheme="minorHAnsi" w:cstheme="minorHAnsi"/>
        </w:rPr>
        <w:t>) nozīmēšana;</w:t>
      </w:r>
    </w:p>
    <w:p w:rsidR="00901353" w:rsidRPr="000E3323" w:rsidRDefault="00901353" w:rsidP="00901353">
      <w:pPr>
        <w:pStyle w:val="20"/>
        <w:numPr>
          <w:ilvl w:val="0"/>
          <w:numId w:val="6"/>
        </w:numPr>
        <w:shd w:val="clear" w:color="auto" w:fill="auto"/>
        <w:tabs>
          <w:tab w:val="left" w:pos="2211"/>
        </w:tabs>
        <w:spacing w:line="317" w:lineRule="exact"/>
        <w:ind w:left="2160" w:hanging="840"/>
        <w:jc w:val="both"/>
        <w:rPr>
          <w:rFonts w:asciiTheme="minorHAnsi" w:hAnsiTheme="minorHAnsi" w:cstheme="minorHAnsi"/>
        </w:rPr>
      </w:pPr>
      <w:r w:rsidRPr="000E3323">
        <w:rPr>
          <w:rFonts w:asciiTheme="minorHAnsi" w:hAnsiTheme="minorHAnsi" w:cstheme="minorHAnsi"/>
        </w:rPr>
        <w:t>Autoruzraudzība Būvdarbu veikšanas gaitā.</w:t>
      </w:r>
    </w:p>
    <w:p w:rsidR="00901353" w:rsidRPr="000E3323" w:rsidRDefault="00901353" w:rsidP="00901353">
      <w:pPr>
        <w:pStyle w:val="20"/>
        <w:numPr>
          <w:ilvl w:val="0"/>
          <w:numId w:val="3"/>
        </w:numPr>
        <w:shd w:val="clear" w:color="auto" w:fill="auto"/>
        <w:tabs>
          <w:tab w:val="left" w:pos="533"/>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 Izpildītājam ir pienākums visā Būvprojektēšanas kārtā konsultēties ar Pasūtītāju attiecībā uz Būvprojekta izstrādi, tā tehniskajiem risinājumiem, lai sasniegtu labāko rezultātu Pasūtītāja ieceres realizācijai.</w:t>
      </w:r>
    </w:p>
    <w:p w:rsidR="00901353" w:rsidRPr="000E3323" w:rsidRDefault="00901353" w:rsidP="00901353">
      <w:pPr>
        <w:pStyle w:val="20"/>
        <w:numPr>
          <w:ilvl w:val="0"/>
          <w:numId w:val="3"/>
        </w:numPr>
        <w:shd w:val="clear" w:color="auto" w:fill="auto"/>
        <w:tabs>
          <w:tab w:val="left" w:pos="533"/>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 Izpildītājam piecu dienu laikā no Pasūtītāja pieprasījuma ir pienākums iesniegt Pasūtītājam progresa ziņojumu, kurā norāda kādas darbības ir jau paveiktas, kā arī iesniegt pierādījumus par progresa ziņojumā norādīto (skices, tehnisko noteikumu kopijas, rasējumus).</w:t>
      </w:r>
    </w:p>
    <w:p w:rsidR="00901353" w:rsidRPr="000E3323" w:rsidRDefault="00901353" w:rsidP="00901353">
      <w:pPr>
        <w:pStyle w:val="20"/>
        <w:numPr>
          <w:ilvl w:val="0"/>
          <w:numId w:val="3"/>
        </w:numPr>
        <w:shd w:val="clear" w:color="auto" w:fill="auto"/>
        <w:tabs>
          <w:tab w:val="left" w:pos="561"/>
        </w:tabs>
        <w:spacing w:line="317" w:lineRule="exact"/>
        <w:ind w:left="600" w:hanging="600"/>
        <w:jc w:val="both"/>
        <w:rPr>
          <w:rFonts w:asciiTheme="minorHAnsi" w:hAnsiTheme="minorHAnsi" w:cstheme="minorHAnsi"/>
        </w:rPr>
      </w:pPr>
      <w:r w:rsidRPr="000E3323">
        <w:rPr>
          <w:rFonts w:asciiTheme="minorHAnsi" w:hAnsiTheme="minorHAnsi" w:cstheme="minorHAnsi"/>
        </w:rPr>
        <w:t>Būvprojektēšana ir uzsākama ne vēlāk kā nākošajā darba dienā pēc šī līguma parakstīšanas un topogrāfijas saņemšanas. Šajā dienā ir jāiesniedz arī Būvprojektēšanas laika grafiks.</w:t>
      </w:r>
    </w:p>
    <w:p w:rsidR="00901353" w:rsidRPr="000E3323" w:rsidRDefault="00901353" w:rsidP="00901353">
      <w:pPr>
        <w:pStyle w:val="20"/>
        <w:numPr>
          <w:ilvl w:val="0"/>
          <w:numId w:val="3"/>
        </w:numPr>
        <w:shd w:val="clear" w:color="auto" w:fill="auto"/>
        <w:spacing w:line="317" w:lineRule="exact"/>
        <w:ind w:left="600" w:hanging="600"/>
        <w:jc w:val="both"/>
        <w:rPr>
          <w:rFonts w:asciiTheme="minorHAnsi" w:hAnsiTheme="minorHAnsi" w:cstheme="minorHAnsi"/>
        </w:rPr>
      </w:pPr>
      <w:r w:rsidRPr="000E3323">
        <w:rPr>
          <w:rFonts w:asciiTheme="minorHAnsi" w:hAnsiTheme="minorHAnsi" w:cstheme="minorHAnsi"/>
        </w:rPr>
        <w:t>Pasūtītājs ar šo līgumu pilnvaro Izpildītāju saņemt būvatļauju, tehniskos noteikumus un citus Būvprojektēšanai nepieciešamos dokumentus. Ja Izpildītājs pieprasa papildus pilnvaru šo dokumentu saņemšanai, Pasūtītājs izsniedz šādu pilnvaru trīs darba dienu laikā no pieprasījuma saņemšanas dienas.</w:t>
      </w:r>
    </w:p>
    <w:p w:rsidR="00901353" w:rsidRPr="000E3323" w:rsidRDefault="00901353" w:rsidP="00901353">
      <w:pPr>
        <w:pStyle w:val="20"/>
        <w:numPr>
          <w:ilvl w:val="0"/>
          <w:numId w:val="3"/>
        </w:numPr>
        <w:shd w:val="clear" w:color="auto" w:fill="auto"/>
        <w:spacing w:line="317" w:lineRule="exact"/>
        <w:ind w:left="600" w:hanging="600"/>
        <w:jc w:val="both"/>
        <w:rPr>
          <w:rFonts w:asciiTheme="minorHAnsi" w:hAnsiTheme="minorHAnsi" w:cstheme="minorHAnsi"/>
        </w:rPr>
      </w:pPr>
      <w:r w:rsidRPr="000E3323">
        <w:rPr>
          <w:rFonts w:asciiTheme="minorHAnsi" w:hAnsiTheme="minorHAnsi" w:cstheme="minorHAnsi"/>
        </w:rPr>
        <w:t>Izpildītājam pirms atzīmes būvatļaujā par projektēšanas nosacījumu izpildi ir jāsaskaņo Būvprojekts ar Pasūtītāju. Pasūtītājs 30 dienu laikā no Būvprojekta saņemšanas dienas to saskaņo vai arī nosūta Izpildītājam motivētu atteikumu saskaņot Būvprojektu. Ievērojot to, ka Būvprojektam ir nodrošināma būvprojekta ekspertīze, šajā punktā noteiktais termiņš tiek pagarināts ar Pasūtītāja paziņojumu, ja Pasūtītāja piesaistītais eksperts šajā termiņā nevar sniegt atzinumu.</w:t>
      </w:r>
    </w:p>
    <w:p w:rsidR="00901353" w:rsidRPr="000E3323" w:rsidRDefault="00901353" w:rsidP="00901353">
      <w:pPr>
        <w:pStyle w:val="20"/>
        <w:numPr>
          <w:ilvl w:val="0"/>
          <w:numId w:val="3"/>
        </w:numPr>
        <w:shd w:val="clear" w:color="auto" w:fill="auto"/>
        <w:tabs>
          <w:tab w:val="left" w:pos="561"/>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nodrošina, ka Būvprojekts Būvobjektam ir pilnībā izstrādāts 4 (četru) mēnešu laikā no Līguma noslēgšanas un topogrāfiskā uzmērījuma saņemšanas.</w:t>
      </w:r>
    </w:p>
    <w:p w:rsidR="00901353" w:rsidRPr="000E3323" w:rsidRDefault="00901353" w:rsidP="00901353">
      <w:pPr>
        <w:pStyle w:val="20"/>
        <w:numPr>
          <w:ilvl w:val="0"/>
          <w:numId w:val="3"/>
        </w:numPr>
        <w:shd w:val="clear" w:color="auto" w:fill="auto"/>
        <w:tabs>
          <w:tab w:val="left" w:pos="561"/>
        </w:tabs>
        <w:spacing w:line="317" w:lineRule="exact"/>
        <w:ind w:left="600" w:hanging="600"/>
        <w:jc w:val="both"/>
        <w:rPr>
          <w:rFonts w:asciiTheme="minorHAnsi" w:hAnsiTheme="minorHAnsi" w:cstheme="minorHAnsi"/>
        </w:rPr>
      </w:pPr>
      <w:r w:rsidRPr="000E3323">
        <w:rPr>
          <w:rFonts w:asciiTheme="minorHAnsi" w:hAnsiTheme="minorHAnsi" w:cstheme="minorHAnsi"/>
        </w:rPr>
        <w:t>3.8. punkta noteiktajā termiņā Būvprojektu ir saskaņojušas visas personas, kurām ir jāsaskaņo Būvprojekts un saņemta atzīme būvatļaujā par projektēšanas nosacījumu izpildi. Izpildītājs nodod pilnībā izstrādātu un saskaņotu Būvprojektu 5 eksemplāros un būvprojektu elektroniskā formātā uz datu nesēja (</w:t>
      </w:r>
      <w:proofErr w:type="spellStart"/>
      <w:r w:rsidRPr="000E3323">
        <w:rPr>
          <w:rFonts w:asciiTheme="minorHAnsi" w:hAnsiTheme="minorHAnsi" w:cstheme="minorHAnsi"/>
        </w:rPr>
        <w:t>dwg</w:t>
      </w:r>
      <w:proofErr w:type="spellEnd"/>
      <w:r w:rsidRPr="000E3323">
        <w:rPr>
          <w:rFonts w:asciiTheme="minorHAnsi" w:hAnsiTheme="minorHAnsi" w:cstheme="minorHAnsi"/>
        </w:rPr>
        <w:t xml:space="preserve">, </w:t>
      </w:r>
      <w:proofErr w:type="spellStart"/>
      <w:r w:rsidRPr="000E3323">
        <w:rPr>
          <w:rFonts w:asciiTheme="minorHAnsi" w:hAnsiTheme="minorHAnsi" w:cstheme="minorHAnsi"/>
        </w:rPr>
        <w:t>shp</w:t>
      </w:r>
      <w:proofErr w:type="spellEnd"/>
      <w:r w:rsidRPr="000E3323">
        <w:rPr>
          <w:rFonts w:asciiTheme="minorHAnsi" w:hAnsiTheme="minorHAnsi" w:cstheme="minorHAnsi"/>
        </w:rPr>
        <w:t xml:space="preserve"> un </w:t>
      </w:r>
      <w:proofErr w:type="spellStart"/>
      <w:r w:rsidRPr="000E3323">
        <w:rPr>
          <w:rFonts w:asciiTheme="minorHAnsi" w:hAnsiTheme="minorHAnsi" w:cstheme="minorHAnsi"/>
        </w:rPr>
        <w:t>pdf</w:t>
      </w:r>
      <w:proofErr w:type="spellEnd"/>
      <w:r w:rsidRPr="000E3323">
        <w:rPr>
          <w:rFonts w:asciiTheme="minorHAnsi" w:hAnsiTheme="minorHAnsi" w:cstheme="minorHAnsi"/>
        </w:rPr>
        <w:t xml:space="preserve"> datu formātā) Pasūtītājam ar nodošanas - pieņemšanas aktu. Vienlaicīgi ar būvprojekta iesniegšanu Pasūtītājam, tiek iesniegta izvērstā būvniecības tāme un būvdarbu veikšanas darba grafiks.</w:t>
      </w:r>
    </w:p>
    <w:p w:rsidR="00901353" w:rsidRPr="000E3323" w:rsidRDefault="00901353" w:rsidP="00901353">
      <w:pPr>
        <w:pStyle w:val="20"/>
        <w:numPr>
          <w:ilvl w:val="0"/>
          <w:numId w:val="3"/>
        </w:numPr>
        <w:shd w:val="clear" w:color="auto" w:fill="auto"/>
        <w:tabs>
          <w:tab w:val="left" w:pos="591"/>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Ja Izpildītājs nesaskaņo Būvprojektu noteiktajā termiņā, tad šis termiņš ir pagarināms un Būvprojekta līguma cena ir samazināma par 0,2 (nulle komats diviem) </w:t>
      </w:r>
      <w:r w:rsidRPr="000E3323">
        <w:rPr>
          <w:rStyle w:val="21"/>
          <w:rFonts w:asciiTheme="minorHAnsi" w:eastAsia="Arial Unicode MS" w:hAnsiTheme="minorHAnsi" w:cstheme="minorHAnsi"/>
        </w:rPr>
        <w:t>%</w:t>
      </w:r>
      <w:r w:rsidRPr="000E3323">
        <w:rPr>
          <w:rFonts w:asciiTheme="minorHAnsi" w:hAnsiTheme="minorHAnsi" w:cstheme="minorHAnsi"/>
        </w:rPr>
        <w:t xml:space="preserve"> par katru </w:t>
      </w:r>
      <w:r w:rsidRPr="000E3323">
        <w:rPr>
          <w:rFonts w:asciiTheme="minorHAnsi" w:hAnsiTheme="minorHAnsi" w:cstheme="minorHAnsi"/>
        </w:rPr>
        <w:lastRenderedPageBreak/>
        <w:t>nokavējuma dienu, izņemot gadījumus, kad saskaņošana aizkavējas Pasūtītāja vainas dēļ.</w:t>
      </w:r>
    </w:p>
    <w:p w:rsidR="00901353" w:rsidRPr="000E3323" w:rsidRDefault="00901353" w:rsidP="00901353">
      <w:pPr>
        <w:pStyle w:val="20"/>
        <w:numPr>
          <w:ilvl w:val="0"/>
          <w:numId w:val="3"/>
        </w:numPr>
        <w:shd w:val="clear" w:color="auto" w:fill="auto"/>
        <w:tabs>
          <w:tab w:val="left" w:pos="591"/>
        </w:tabs>
        <w:spacing w:line="317" w:lineRule="exact"/>
        <w:ind w:left="600" w:hanging="600"/>
        <w:jc w:val="both"/>
        <w:rPr>
          <w:rFonts w:asciiTheme="minorHAnsi" w:hAnsiTheme="minorHAnsi" w:cstheme="minorHAnsi"/>
        </w:rPr>
      </w:pPr>
      <w:r w:rsidRPr="000E3323">
        <w:rPr>
          <w:rFonts w:asciiTheme="minorHAnsi" w:hAnsiTheme="minorHAnsi" w:cstheme="minorHAnsi"/>
        </w:rPr>
        <w:t>Visus izdevumus, kas saistīti ar izmaiņām un papildinājumiem Būvprojektā, lai veiktu nepieciešamās izmaiņas, kuras pieprasījušas saskaņošanas institūcijas, sedz Izpildītājs. Par katru no šiem labojumiem vai papildinājumiem tiek informēts Pasūtītājs.</w:t>
      </w:r>
    </w:p>
    <w:p w:rsidR="00901353" w:rsidRPr="000E3323" w:rsidRDefault="00901353" w:rsidP="00901353">
      <w:pPr>
        <w:pStyle w:val="20"/>
        <w:numPr>
          <w:ilvl w:val="0"/>
          <w:numId w:val="3"/>
        </w:numPr>
        <w:shd w:val="clear" w:color="auto" w:fill="auto"/>
        <w:tabs>
          <w:tab w:val="left" w:pos="591"/>
        </w:tabs>
        <w:spacing w:line="317" w:lineRule="exact"/>
        <w:ind w:left="600" w:hanging="600"/>
        <w:jc w:val="both"/>
        <w:rPr>
          <w:rFonts w:asciiTheme="minorHAnsi" w:hAnsiTheme="minorHAnsi" w:cstheme="minorHAnsi"/>
        </w:rPr>
      </w:pPr>
      <w:r w:rsidRPr="000E3323">
        <w:rPr>
          <w:rFonts w:asciiTheme="minorHAnsi" w:hAnsiTheme="minorHAnsi" w:cstheme="minorHAnsi"/>
        </w:rPr>
        <w:t>Būvdarbu veikšanas laikā, kā arī Būvdarbu garantijas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901353" w:rsidRPr="000E3323" w:rsidRDefault="00901353" w:rsidP="00901353">
      <w:pPr>
        <w:pStyle w:val="20"/>
        <w:numPr>
          <w:ilvl w:val="0"/>
          <w:numId w:val="3"/>
        </w:numPr>
        <w:shd w:val="clear" w:color="auto" w:fill="auto"/>
        <w:tabs>
          <w:tab w:val="left" w:pos="591"/>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Izpildītājam jāsedz to Būvdarbu izmaksas, kas nebūtu jāveic, ja Būvprojekta kļūdas būtu Pasūtītāja noteiktajā termiņā izlabotas un/vai izmaksas, kas Pasūtītājam radušās tā iemesla dēļ, ka Būvprojektā ir pieļautas kļūdas, neskatoties uz to, ka Izpildītājs šīs kļūdas ir izlabojis. Izpildītājam jāsedz tādu defektu labošanas izmaksas, kas radušies būves garantijas laikā Būvprojekta kļūdu dēļ.</w:t>
      </w:r>
    </w:p>
    <w:p w:rsidR="00901353" w:rsidRPr="000E3323" w:rsidRDefault="00901353" w:rsidP="00901353">
      <w:pPr>
        <w:pStyle w:val="20"/>
        <w:numPr>
          <w:ilvl w:val="0"/>
          <w:numId w:val="3"/>
        </w:numPr>
        <w:shd w:val="clear" w:color="auto" w:fill="auto"/>
        <w:tabs>
          <w:tab w:val="left" w:pos="591"/>
        </w:tabs>
        <w:spacing w:line="317" w:lineRule="exact"/>
        <w:ind w:left="600" w:hanging="600"/>
        <w:jc w:val="both"/>
        <w:rPr>
          <w:rFonts w:asciiTheme="minorHAnsi" w:hAnsiTheme="minorHAnsi" w:cstheme="minorHAnsi"/>
        </w:rPr>
      </w:pPr>
      <w:r w:rsidRPr="000E3323">
        <w:rPr>
          <w:rFonts w:asciiTheme="minorHAnsi" w:hAnsiTheme="minorHAnsi" w:cstheme="minorHAnsi"/>
        </w:rPr>
        <w:t>Visas autora tiesības uz Būvprojektu kopumā un jebkurā tā daļā pāriet uz Pasūtītāju ar brīdi, kad Būvprojekts kopumā vai jebkurā tā daļā ir nodots Pasūtītājam. Tas ietver, ne tikai, bet arī tiesības bez saskaņošanas ar Izpildītāju pārveidot Būvprojektu, piesaistīt citas personas Būvprojekta pārveidošanai, atteikties no Būvprojekta daļas īstenošanas, sadalīt to papildus kārtās un tml.</w:t>
      </w:r>
    </w:p>
    <w:p w:rsidR="00901353" w:rsidRPr="000E3323" w:rsidRDefault="00901353" w:rsidP="00901353">
      <w:pPr>
        <w:pStyle w:val="20"/>
        <w:shd w:val="clear" w:color="auto" w:fill="auto"/>
        <w:tabs>
          <w:tab w:val="left" w:pos="591"/>
        </w:tabs>
        <w:spacing w:line="317" w:lineRule="exact"/>
        <w:ind w:left="600" w:firstLine="0"/>
        <w:jc w:val="both"/>
        <w:rPr>
          <w:rFonts w:asciiTheme="minorHAnsi" w:hAnsiTheme="minorHAnsi" w:cstheme="minorHAnsi"/>
        </w:rPr>
      </w:pPr>
    </w:p>
    <w:p w:rsidR="00901353" w:rsidRPr="000E3323" w:rsidRDefault="00901353" w:rsidP="000D7AB1">
      <w:pPr>
        <w:pStyle w:val="10"/>
        <w:keepNext/>
        <w:keepLines/>
        <w:numPr>
          <w:ilvl w:val="0"/>
          <w:numId w:val="2"/>
        </w:numPr>
        <w:shd w:val="clear" w:color="auto" w:fill="auto"/>
        <w:tabs>
          <w:tab w:val="left" w:pos="549"/>
        </w:tabs>
        <w:spacing w:before="0" w:after="0"/>
        <w:ind w:left="600" w:hanging="600"/>
        <w:rPr>
          <w:rFonts w:asciiTheme="minorHAnsi" w:hAnsiTheme="minorHAnsi" w:cstheme="minorHAnsi"/>
          <w:b/>
        </w:rPr>
      </w:pPr>
      <w:bookmarkStart w:id="4" w:name="bookmark4"/>
      <w:r w:rsidRPr="000E3323">
        <w:rPr>
          <w:rFonts w:asciiTheme="minorHAnsi" w:hAnsiTheme="minorHAnsi" w:cstheme="minorHAnsi"/>
          <w:b/>
        </w:rPr>
        <w:t>Būvdarbu veikšana</w:t>
      </w:r>
      <w:bookmarkEnd w:id="4"/>
    </w:p>
    <w:p w:rsidR="00901353" w:rsidRPr="000E3323" w:rsidRDefault="00901353" w:rsidP="00901353">
      <w:pPr>
        <w:pStyle w:val="20"/>
        <w:numPr>
          <w:ilvl w:val="0"/>
          <w:numId w:val="7"/>
        </w:numPr>
        <w:shd w:val="clear" w:color="auto" w:fill="auto"/>
        <w:tabs>
          <w:tab w:val="left" w:pos="549"/>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 Izpildītājs pēc Būvprojekta nodošanas-pieņemšanas akta parakstīšanas organizē būvatļaujas ar atzīmi par būvdarbu uzsākšanas nosacījumu izpildi saņemšanu.</w:t>
      </w:r>
    </w:p>
    <w:p w:rsidR="00901353" w:rsidRPr="000E3323" w:rsidRDefault="00901353" w:rsidP="00901353">
      <w:pPr>
        <w:pStyle w:val="20"/>
        <w:numPr>
          <w:ilvl w:val="0"/>
          <w:numId w:val="7"/>
        </w:numPr>
        <w:shd w:val="clear" w:color="auto" w:fill="auto"/>
        <w:tabs>
          <w:tab w:val="left" w:pos="549"/>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Izpildītājs nodrošina, ka Būvdarbi Būvobjektā ir pilnībā pabeigti, 4 (četru) mēnešu laikā no būvatļaujas ar atzīmi par būvdarbu uzsākšanas nosacījumu izpildi saņemšanas un būvobjekta pieņemšanas - nodošanas akta parakstīšanas brīža. </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Līguma 4.2.punktā noteiktajā termiņā netiek ietverts būvdarbu tehnoloģiskais pārtraukums, ja tāds ir nepieciešams Būvdarbu kvalitatīvai izpildei, un Būvobjekta nodošana ekspluatācijā.</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Vienlaicīgi ar Būvprojekta iesniegšanu Pasūtītājam, Izpildītājs iesniedz precizētu Būvdarbu izpildes laika grafiku un Būvobjekta izvērstu būvniecības tāmi.</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Būvdarbus veic laika grafikā noteiktajos termiņos.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veic visas darbības, kas saskaņā ar Latvijas Republikas normatīvajiem tiesību aktiem ir nepieciešamas, lai pilnībā pabeigtu Būvdarbus.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veic nepieciešamās darbības Būvdarbu sagatavošanai.</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veic Būvdarbus saskaņā ar Būvprojektu. Izpildītājs ir tiesīgs atkāpties no Būvprojekta tikai ar Pasūtītāja rakstisku piekrišanu. Šajā gadījumā Izpildītājam ir pienākums Latvijas Republikas normatīvajos aktos noteiktajā kārtībā uz sava rēķina izdarīt grozījumus Būvprojektā.</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nodrošina visas Būvdarbu izpildes procesā nepieciešamās dokumentācijas sagatavošanu, tās un citas ar būvdarbiem saistītās dokumentācijas iesniegšanu Pasūtītājam un Būvvaldei.</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Pasūtītājs un Izpildītājs Līguma izpildes gaitā regulāri rīko sanāksmes. Sanāksmēs </w:t>
      </w:r>
      <w:r w:rsidRPr="000E3323">
        <w:rPr>
          <w:rFonts w:asciiTheme="minorHAnsi" w:hAnsiTheme="minorHAnsi" w:cstheme="minorHAnsi"/>
        </w:rPr>
        <w:lastRenderedPageBreak/>
        <w:t>Pasūtītāju pārstāv Būvuzraugs un Pasūtītāja pārstāvis, Izpildītāju pārstāv Būvdarbu vadītājs (Būvdarbu veikšanas laikā). Sanāksmē piedalās arī citas personas pēc Pasūtītāja un Izpildītāja ieskatiem. Sanāksmes tiek protokolētas.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līdz mēneša 10. datumam iesniedz Pasūtītājam nodošanas- pieņemšanas aktu par iepriekšējā periodā faktiski veiktajiem Būvdarbiem (turpmāk - Būvdarbu nodošanas-pieņemšanas akts). Pasūtītājs 15 (piecpadsmit) darbdienu laikā no Būvdarbu nodošanas-pieņemšanas akta saņemšanas dienas to paraksta vai arī nosūta Izpildītājam motivētu atteikumu pieņemt Būvdarbus. Būvdarbu nodošanas-pieņemšanas akts ir pamats maksājumu izdarīšanai saskaņā ar Līgumu, taču tas neierobežo Pasūtītāja tiesības noraidīt ar aktu pieņemtos Būvdarbus.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Būvdarbos izmanto Būvprojektam un Līguma prasībām atbilstošus Piedāvājumā norādītos būvizstrādājumus un iekārtas. Citu būvizstrādājumu un iekārtu izmantošana iepriekš saskaņo ar Pasūtītāju, ja būvdarbu veicējam nav iespēju izmantot norādītos materiālus un iekārtas, no būvdarbu veicēja objektīvi neatkarīgu apstākļu dēļ (piemēram, attiecīgo materiālu vai iekārtu ražotājs beidz pastāvēt, nepieciešamie materiāli un iekārtas vairs netiek ražotas u.tml.), materiāliem un iekārtām jābūt ekvivalentiem sākotnēji izvirzītajām prasībām. Izpildītājs ievēro būvizstrādājumu ražotāja noteiktos standartus un instrukcijas. Gadījumos, kad būvizstrādājumu un iekārtu ražotāji ir noteikuši prasības uz būvizstrādājumu izmantošanu, iestrādāšanu, pielietojuma mērķi un tml., tad tās ir saistošas Izpildītājam.</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Pēc Būvdarbu pabeigšanas, kad Būvobjekts ir gatavs pieņemšanai ekspluatācijā, Izpildītājs par to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apskates laikā trūkumi netiek konstatēti, tiek organizēta Būvobjekta pieņemšana ekspluatācijā Latvijas Republikas normatīvajos aktos noteiktajā kārtībā.</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Pirms Būvobjekta pieņemšanas ekspluatācijā Izpildītājs nodod Pasūtītājam tehnisko izpildes dokumentāciju.</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kā Pasūtītāja pilnvarotais veic darbības atzinumu par Būvobjekta gatavību pieņemšanai ekspluatācijā saņemšanai, kā arī organizē Būvobjekta pieņemšanu ekspluatācijā. Izpildītājam ir jāiesniedz Būvvaldē apliecinājums un pārējie dokumenti par Būvobjekta gatavību nodošanai ekspluatācijā ne vēlāk kā 10 (desmit) darba dienu laikā no iepriekšējās apskates, kuras laikā Pasūtītājs ir atzinis, ka nav konstatēti trūkumi.</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Ja Būvobjekta pieņemšanas ekspluatācijā laikā tiek konstatēta Izpildītāja veikto Būvdarbu neatbilstība Līgumā vai Latvijas Republikas normatīvajos tiesību aktos noteiktajām prasībām vai konstatē citus trūkumus, Izpildītājs uz sava rēķina Pasūtītāja noteiktajā termiņā novērš Būvobjekta pieņemšanas ekspluatācijā valsts komisijas konstatētos trūkumus. Pēc tam tiek veikta atkārtota Būvobjekta pieņemšana ekspluatācijā. Būvobjekta pieņemšanu ekspluatācijā apliecina Latvijas Republikas normatīvajos aktos noteiktā kārtībā sastādīts un parakstīts akts par būves pieņemšanu </w:t>
      </w:r>
      <w:r w:rsidRPr="000E3323">
        <w:rPr>
          <w:rFonts w:asciiTheme="minorHAnsi" w:hAnsiTheme="minorHAnsi" w:cstheme="minorHAnsi"/>
        </w:rPr>
        <w:lastRenderedPageBreak/>
        <w:t>ekspluatācijā.</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pirms Būvobjekta nodošanas-pieņemšanas akta parakstīšanas atbrīvo Būvobjektu un būvlaukumu, tostarp izved būvgružus.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Akta par Būvobjekta pieņemšanu ekspluatācijā parakstīšana, kā arī Būvobjekta pieņemšana neatbrīvo Izpildītāju no atbildības par Būvobjekta defektiem, kuri atklājas pēc Būvobjekta pieņemšanas.</w:t>
      </w:r>
    </w:p>
    <w:p w:rsidR="00901353" w:rsidRPr="000E3323" w:rsidRDefault="00901353" w:rsidP="00901353">
      <w:pPr>
        <w:pStyle w:val="20"/>
        <w:numPr>
          <w:ilvl w:val="1"/>
          <w:numId w:val="2"/>
        </w:numPr>
        <w:shd w:val="clear" w:color="auto" w:fill="auto"/>
        <w:tabs>
          <w:tab w:val="left" w:pos="1313"/>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Izpildītājam uz sava rēķina ir jāveic trūkstošo Būvprojekta rasējumu, kā arī mezglu zīmējumu, risinājumu, tai skaitā kvalitātes trūkumu novēršanas risinājumu, kas saistīti ar Būvprojekta iespējamām nepilnībām saistībā ar Būvobjekta novietojumu un risinājumu Būvprojektā un situāciju dabā, kur realizējams Būvobjekts u.tml. izgatavošana, saskaņošana griežoties tieši pie būvuzrauga un citās nepieciešamajās institūcijās. Minētie apstākļi nevar kalpot par iemeslu termiņa pagarināšanai.</w:t>
      </w:r>
    </w:p>
    <w:p w:rsidR="00901353" w:rsidRPr="000E3323" w:rsidRDefault="00901353" w:rsidP="00901353">
      <w:pPr>
        <w:pStyle w:val="20"/>
        <w:shd w:val="clear" w:color="auto" w:fill="auto"/>
        <w:tabs>
          <w:tab w:val="left" w:pos="1313"/>
        </w:tabs>
        <w:spacing w:line="317" w:lineRule="exact"/>
        <w:ind w:left="600" w:firstLine="0"/>
        <w:jc w:val="both"/>
        <w:rPr>
          <w:rFonts w:asciiTheme="minorHAnsi" w:hAnsiTheme="minorHAnsi" w:cstheme="minorHAnsi"/>
        </w:rPr>
      </w:pPr>
    </w:p>
    <w:p w:rsidR="00901353" w:rsidRPr="000E3323" w:rsidRDefault="00901353" w:rsidP="000D7AB1">
      <w:pPr>
        <w:pStyle w:val="10"/>
        <w:keepNext/>
        <w:keepLines/>
        <w:numPr>
          <w:ilvl w:val="0"/>
          <w:numId w:val="2"/>
        </w:numPr>
        <w:shd w:val="clear" w:color="auto" w:fill="auto"/>
        <w:tabs>
          <w:tab w:val="left" w:pos="418"/>
        </w:tabs>
        <w:spacing w:before="0" w:after="0"/>
        <w:ind w:left="600" w:hanging="600"/>
        <w:rPr>
          <w:rFonts w:asciiTheme="minorHAnsi" w:hAnsiTheme="minorHAnsi" w:cstheme="minorHAnsi"/>
          <w:b/>
        </w:rPr>
      </w:pPr>
      <w:bookmarkStart w:id="5" w:name="bookmark5"/>
      <w:r w:rsidRPr="000E3323">
        <w:rPr>
          <w:rFonts w:asciiTheme="minorHAnsi" w:hAnsiTheme="minorHAnsi" w:cstheme="minorHAnsi"/>
          <w:b/>
        </w:rPr>
        <w:t>Autoruzraudzība</w:t>
      </w:r>
      <w:bookmarkEnd w:id="5"/>
    </w:p>
    <w:p w:rsidR="00901353" w:rsidRPr="000E3323" w:rsidRDefault="00901353" w:rsidP="00901353">
      <w:pPr>
        <w:pStyle w:val="20"/>
        <w:numPr>
          <w:ilvl w:val="0"/>
          <w:numId w:val="8"/>
        </w:numPr>
        <w:shd w:val="clear" w:color="auto" w:fill="auto"/>
        <w:tabs>
          <w:tab w:val="left" w:pos="562"/>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Izpildītājs saskaņā ar Būvniecības likumu un MK 19.08.2014. noteikumiem Nr.500 „Vispārīgie būvnoteikumi”, kā arī citu normatīvo aktu prasībām uzrauga Objekta būvniecības atbilstību saskaņotam Būvprojektam, nepieļaujot būvniecības dalībnieku patvaļīgas atkāpes no Būvprojekta, kā arī saistošo normatīvo aktu un standartu pārkāpumus būvdarbu gaitā. Izpildītājs veic arī citus Latvijas Republikas normatīvajos aktos un Līgumā noteiktos pienākumus.</w:t>
      </w:r>
    </w:p>
    <w:p w:rsidR="00901353" w:rsidRPr="000E3323" w:rsidRDefault="00901353" w:rsidP="00901353">
      <w:pPr>
        <w:pStyle w:val="20"/>
        <w:numPr>
          <w:ilvl w:val="0"/>
          <w:numId w:val="8"/>
        </w:numPr>
        <w:shd w:val="clear" w:color="auto" w:fill="auto"/>
        <w:spacing w:line="317" w:lineRule="exact"/>
        <w:ind w:left="600" w:hanging="600"/>
        <w:jc w:val="both"/>
        <w:rPr>
          <w:rFonts w:asciiTheme="minorHAnsi" w:hAnsiTheme="minorHAnsi" w:cstheme="minorHAnsi"/>
        </w:rPr>
      </w:pPr>
      <w:r w:rsidRPr="000E3323">
        <w:rPr>
          <w:rFonts w:asciiTheme="minorHAnsi" w:hAnsiTheme="minorHAnsi" w:cstheme="minorHAnsi"/>
        </w:rPr>
        <w:t>Autoruzraudzību Izpildītājs uzsāk reizē ar Būvdarbu uzsākšanu un turpina līdz pat brīdim, kad pilnībā ir pabeigti Būvdarbi, īstenots Būvprojekts un Būvdarbi nodoti ekspluatācijā.</w:t>
      </w:r>
    </w:p>
    <w:p w:rsidR="00901353" w:rsidRPr="000E3323" w:rsidRDefault="00901353" w:rsidP="00901353">
      <w:pPr>
        <w:pStyle w:val="20"/>
        <w:numPr>
          <w:ilvl w:val="0"/>
          <w:numId w:val="8"/>
        </w:numPr>
        <w:shd w:val="clear" w:color="auto" w:fill="auto"/>
        <w:spacing w:line="317" w:lineRule="exact"/>
        <w:ind w:left="600" w:hanging="600"/>
        <w:jc w:val="both"/>
        <w:rPr>
          <w:rFonts w:asciiTheme="minorHAnsi" w:hAnsiTheme="minorHAnsi" w:cstheme="minorHAnsi"/>
        </w:rPr>
      </w:pPr>
      <w:r w:rsidRPr="000E3323">
        <w:rPr>
          <w:rFonts w:asciiTheme="minorHAnsi" w:hAnsiTheme="minorHAnsi" w:cstheme="minorHAnsi"/>
        </w:rPr>
        <w:t>Ja līgumā noteikto darbu izpilde tiek pārtraukta no Izpildītāja neatkarīgu iemeslu dēļ un šāds pārtraukums sastāda vairāk kā 12 (divpadsmit) mēnešus, tad Puses vienojas par iespēju turpināt autoruzraudzību vai tās pārtraukšanu.</w:t>
      </w:r>
    </w:p>
    <w:p w:rsidR="00901353" w:rsidRPr="000E3323" w:rsidRDefault="00901353" w:rsidP="00901353">
      <w:pPr>
        <w:pStyle w:val="20"/>
        <w:numPr>
          <w:ilvl w:val="0"/>
          <w:numId w:val="8"/>
        </w:numPr>
        <w:shd w:val="clear" w:color="auto" w:fill="auto"/>
        <w:tabs>
          <w:tab w:val="left" w:pos="562"/>
        </w:tabs>
        <w:spacing w:line="317" w:lineRule="exact"/>
        <w:ind w:left="600" w:hanging="600"/>
        <w:jc w:val="both"/>
        <w:rPr>
          <w:rFonts w:asciiTheme="minorHAnsi" w:hAnsiTheme="minorHAnsi" w:cstheme="minorHAnsi"/>
        </w:rPr>
      </w:pPr>
      <w:r w:rsidRPr="000E3323">
        <w:rPr>
          <w:rFonts w:asciiTheme="minorHAnsi" w:hAnsiTheme="minorHAnsi" w:cstheme="minorHAnsi"/>
        </w:rPr>
        <w:t>Izpildītāja pienākumi un tiesības:</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 xml:space="preserve">Izpildītājs par </w:t>
      </w:r>
      <w:proofErr w:type="spellStart"/>
      <w:r w:rsidRPr="000E3323">
        <w:rPr>
          <w:rFonts w:asciiTheme="minorHAnsi" w:hAnsiTheme="minorHAnsi" w:cstheme="minorHAnsi"/>
        </w:rPr>
        <w:t>autoruzraugiem</w:t>
      </w:r>
      <w:proofErr w:type="spellEnd"/>
      <w:r w:rsidRPr="000E3323">
        <w:rPr>
          <w:rFonts w:asciiTheme="minorHAnsi" w:hAnsiTheme="minorHAnsi" w:cstheme="minorHAnsi"/>
        </w:rPr>
        <w:t xml:space="preserve"> nozīmē sertificētas fiziskas personas, kas ir norādītas Piedāvājumā, vai, ja nepieciešams, nomaina tās, saskaņā ar Līguma 6. punktu.</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Izpildītājs ir atbildīgs par to, lai visā līguma izpildes laikā tam būtu spēkā esošas licences un sertifikāti, ja tādi ir nepieciešami autoruzraudzības veikšanai saskaņā ar normatīvajiem aktiem;</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Izpildītājam ir pienākums 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Izpildītājam ir pienākums nekavējoties rakstiski informēt Pasūtītāju, ja tiek konstatētas patvaļīgas atkāpes no Būvprojekta vai ja netiek ievērotas Latvijas būvnormatīvu prasības;</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Izpildītājam ir pienākums visas atkāpes no Būvprojekta fiksēt autoruzraudzības žurnālā. Attiecībā uz atkāpēm no Būvprojekta, kuras ir saskaņotas ar Izpildītāju, Izpildītājs autoruzraudzības žurnālā izdara saskaņojuma atzīmi;</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lastRenderedPageBreak/>
        <w:t>Pabeidzot Būvobjekta būvniecību, Izpildītājs autoruzraudzības žurnālā izdara atzīmi par izpildīto būvdarbu atbilstību Būvprojektam un ar Izpildītāju saskaņotajām izmaiņām;</w:t>
      </w:r>
    </w:p>
    <w:p w:rsidR="00901353" w:rsidRPr="000E3323" w:rsidRDefault="00901353" w:rsidP="00901353">
      <w:pPr>
        <w:pStyle w:val="20"/>
        <w:numPr>
          <w:ilvl w:val="0"/>
          <w:numId w:val="9"/>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Izpildītājam ir pienākums ierasties Būvobjektā ne vēlāk kā 24 stundu laikā pēc Pasūtītāja rakstiska vai mutiska pieprasījuma Izpildītāja pilnvarotajam pārstāvim klātesot vai zvanot uz Izpildītāja pilnvarotā pārstāvja mobilo tālruni XXXX XXXXXX tālrunis XXXXXXXXX;</w:t>
      </w:r>
    </w:p>
    <w:p w:rsidR="00901353" w:rsidRPr="000E3323" w:rsidRDefault="00901353" w:rsidP="00901353">
      <w:pPr>
        <w:pStyle w:val="20"/>
        <w:numPr>
          <w:ilvl w:val="0"/>
          <w:numId w:val="9"/>
        </w:numPr>
        <w:shd w:val="clear" w:color="auto" w:fill="auto"/>
        <w:spacing w:line="317" w:lineRule="exact"/>
        <w:ind w:left="1300" w:hanging="700"/>
        <w:jc w:val="both"/>
        <w:rPr>
          <w:rFonts w:asciiTheme="minorHAnsi" w:hAnsiTheme="minorHAnsi" w:cstheme="minorHAnsi"/>
        </w:rPr>
      </w:pPr>
      <w:r w:rsidRPr="000E3323">
        <w:rPr>
          <w:rFonts w:asciiTheme="minorHAnsi" w:hAnsiTheme="minorHAnsi" w:cstheme="minorHAnsi"/>
        </w:rPr>
        <w:t xml:space="preserve">Izpildītājam ir pienākums bez papildus atlīdzības izdarīt izmaiņas Būvprojektā, ja šādu izmaiņu nepieciešamība rodas sakarā kļūdu vai neatbilstību Būvprojektā, vai kādu citu Būvprojekta autora vai </w:t>
      </w:r>
      <w:proofErr w:type="spellStart"/>
      <w:r w:rsidRPr="000E3323">
        <w:rPr>
          <w:rFonts w:asciiTheme="minorHAnsi" w:hAnsiTheme="minorHAnsi" w:cstheme="minorHAnsi"/>
        </w:rPr>
        <w:t>autoruzrauga</w:t>
      </w:r>
      <w:proofErr w:type="spellEnd"/>
      <w:r w:rsidRPr="000E3323">
        <w:rPr>
          <w:rFonts w:asciiTheme="minorHAnsi" w:hAnsiTheme="minorHAnsi" w:cstheme="minorHAnsi"/>
        </w:rPr>
        <w:t xml:space="preserve"> vainu vai nolaidību. Šādas izmaiņas ir izdarāmas piecu darba dienu laikā no šo izmaiņu nepieciešamības konstatēšanas, ja vien Izpildītājs nevar pamatot, ka šajā termiņā tas nav iespējams vispār vai pieliekot nesamērīgas pūles;</w:t>
      </w:r>
    </w:p>
    <w:p w:rsidR="00901353" w:rsidRPr="000E3323" w:rsidRDefault="00901353" w:rsidP="00901353">
      <w:pPr>
        <w:pStyle w:val="20"/>
        <w:numPr>
          <w:ilvl w:val="0"/>
          <w:numId w:val="9"/>
        </w:numPr>
        <w:shd w:val="clear" w:color="auto" w:fill="auto"/>
        <w:spacing w:line="317" w:lineRule="exact"/>
        <w:ind w:left="1300" w:hanging="700"/>
        <w:jc w:val="both"/>
        <w:rPr>
          <w:rFonts w:asciiTheme="minorHAnsi" w:hAnsiTheme="minorHAnsi" w:cstheme="minorHAnsi"/>
        </w:rPr>
      </w:pPr>
      <w:r w:rsidRPr="000E3323">
        <w:rPr>
          <w:rFonts w:asciiTheme="minorHAnsi" w:hAnsiTheme="minorHAnsi" w:cstheme="minorHAnsi"/>
        </w:rPr>
        <w:t>Izpildītājs sniedz jebkādu palīdzību, kas varētu būt nepieciešama Pasūtītājam attiecībā uz Būvprojektu vai kādu tā daļu interpretēšanu un attiecībā uz lēmumu par jebkādām pretrunām, kas varētu rasties starp dažādiem dokumentiem, kas veido Būvprojektu un Līguma noteikumus kopumā. Izpildītājs sniedz visus paskaidrojumus un norādījumus, kas būtu nepieciešami pienācīgai Būvprojekta izpildei;</w:t>
      </w:r>
    </w:p>
    <w:p w:rsidR="00901353" w:rsidRPr="000E3323" w:rsidRDefault="00901353" w:rsidP="00901353">
      <w:pPr>
        <w:pStyle w:val="20"/>
        <w:numPr>
          <w:ilvl w:val="0"/>
          <w:numId w:val="9"/>
        </w:numPr>
        <w:shd w:val="clear" w:color="auto" w:fill="auto"/>
        <w:tabs>
          <w:tab w:val="left" w:pos="1364"/>
        </w:tabs>
        <w:spacing w:line="317" w:lineRule="exact"/>
        <w:ind w:left="1300" w:hanging="700"/>
        <w:jc w:val="both"/>
        <w:rPr>
          <w:rFonts w:asciiTheme="minorHAnsi" w:hAnsiTheme="minorHAnsi" w:cstheme="minorHAnsi"/>
        </w:rPr>
      </w:pPr>
      <w:r w:rsidRPr="000E3323">
        <w:rPr>
          <w:rFonts w:asciiTheme="minorHAnsi" w:hAnsiTheme="minorHAnsi" w:cstheme="minorHAnsi"/>
        </w:rPr>
        <w:t>Izpildītājam ir jāapmeklē visas sapulces, kuras sasauc Pasūtītājs vai būvuzraugs.</w:t>
      </w:r>
    </w:p>
    <w:p w:rsidR="00901353" w:rsidRPr="000E3323" w:rsidRDefault="00901353" w:rsidP="00901353">
      <w:pPr>
        <w:pStyle w:val="20"/>
        <w:numPr>
          <w:ilvl w:val="0"/>
          <w:numId w:val="9"/>
        </w:numPr>
        <w:shd w:val="clear" w:color="auto" w:fill="auto"/>
        <w:tabs>
          <w:tab w:val="left" w:pos="1364"/>
        </w:tabs>
        <w:spacing w:after="300" w:line="317" w:lineRule="exact"/>
        <w:ind w:left="1300" w:hanging="700"/>
        <w:jc w:val="both"/>
        <w:rPr>
          <w:rFonts w:asciiTheme="minorHAnsi" w:hAnsiTheme="minorHAnsi" w:cstheme="minorHAnsi"/>
        </w:rPr>
      </w:pPr>
      <w:r w:rsidRPr="000E3323">
        <w:rPr>
          <w:rFonts w:asciiTheme="minorHAnsi" w:hAnsiTheme="minorHAnsi" w:cstheme="minorHAnsi"/>
        </w:rPr>
        <w:t>Izpildītājam ir citas tiesības un pienākumi, kuri ir noteikti spēkā esošajos normatīvajos aktos.</w:t>
      </w:r>
    </w:p>
    <w:p w:rsidR="00901353" w:rsidRPr="000E3323" w:rsidRDefault="00901353" w:rsidP="000D7AB1">
      <w:pPr>
        <w:pStyle w:val="10"/>
        <w:keepNext/>
        <w:keepLines/>
        <w:numPr>
          <w:ilvl w:val="0"/>
          <w:numId w:val="2"/>
        </w:numPr>
        <w:shd w:val="clear" w:color="auto" w:fill="auto"/>
        <w:tabs>
          <w:tab w:val="left" w:pos="514"/>
        </w:tabs>
        <w:spacing w:before="0" w:after="0"/>
        <w:ind w:left="600" w:hanging="600"/>
        <w:rPr>
          <w:rFonts w:asciiTheme="minorHAnsi" w:hAnsiTheme="minorHAnsi" w:cstheme="minorHAnsi"/>
          <w:b/>
        </w:rPr>
      </w:pPr>
      <w:bookmarkStart w:id="6" w:name="bookmark6"/>
      <w:r w:rsidRPr="000E3323">
        <w:rPr>
          <w:rFonts w:asciiTheme="minorHAnsi" w:hAnsiTheme="minorHAnsi" w:cstheme="minorHAnsi"/>
          <w:b/>
        </w:rPr>
        <w:t>Personāls un apakšuzņēmēji</w:t>
      </w:r>
      <w:bookmarkEnd w:id="6"/>
    </w:p>
    <w:p w:rsidR="00901353" w:rsidRPr="000E3323" w:rsidRDefault="00901353" w:rsidP="00901353">
      <w:pPr>
        <w:pStyle w:val="20"/>
        <w:numPr>
          <w:ilvl w:val="0"/>
          <w:numId w:val="10"/>
        </w:numPr>
        <w:shd w:val="clear" w:color="auto" w:fill="auto"/>
        <w:tabs>
          <w:tab w:val="left" w:pos="514"/>
        </w:tabs>
        <w:spacing w:line="317" w:lineRule="exact"/>
        <w:ind w:left="600" w:hanging="600"/>
        <w:jc w:val="both"/>
        <w:rPr>
          <w:rFonts w:asciiTheme="minorHAnsi" w:hAnsiTheme="minorHAnsi" w:cstheme="minorHAnsi"/>
        </w:rPr>
      </w:pPr>
      <w:r w:rsidRPr="000E3323">
        <w:rPr>
          <w:rFonts w:asciiTheme="minorHAnsi" w:hAnsiTheme="minorHAnsi" w:cstheme="minorHAnsi"/>
        </w:rPr>
        <w:t xml:space="preserve">  Izpildītājs Būvprojektēšanai un Būvdarbu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Būvprojektēšanas vai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dienu laikā šādu Pasūtītāja pieprasījumu izpildīt. Izpildītājam nav tiesību pieprasīt papildu izmaksu segšanu, kas saistīta ar Piedāvājumā norādīto apakšuzņēmēju vai speciālistu aizstāšanu.</w:t>
      </w:r>
    </w:p>
    <w:p w:rsidR="00901353" w:rsidRPr="000E3323" w:rsidRDefault="00901353" w:rsidP="00901353">
      <w:pPr>
        <w:pStyle w:val="20"/>
        <w:numPr>
          <w:ilvl w:val="0"/>
          <w:numId w:val="10"/>
        </w:numPr>
        <w:shd w:val="clear" w:color="auto" w:fill="auto"/>
        <w:tabs>
          <w:tab w:val="left" w:pos="514"/>
        </w:tabs>
        <w:spacing w:line="317" w:lineRule="exact"/>
        <w:ind w:left="600" w:hanging="600"/>
        <w:jc w:val="both"/>
        <w:rPr>
          <w:rFonts w:asciiTheme="minorHAnsi" w:hAnsiTheme="minorHAnsi" w:cstheme="minorHAnsi"/>
        </w:rPr>
      </w:pPr>
      <w:r w:rsidRPr="000E3323">
        <w:rPr>
          <w:rFonts w:asciiTheme="minorHAnsi" w:hAnsiTheme="minorHAnsi" w:cstheme="minorHAnsi"/>
        </w:rPr>
        <w:t>Līguma izpildē iesaistītā personāla un apakšuzņēmēju nomaiņa:</w:t>
      </w:r>
    </w:p>
    <w:p w:rsidR="00901353" w:rsidRPr="000E3323" w:rsidRDefault="00901353" w:rsidP="00901353">
      <w:pPr>
        <w:pStyle w:val="20"/>
        <w:numPr>
          <w:ilvl w:val="0"/>
          <w:numId w:val="11"/>
        </w:numPr>
        <w:shd w:val="clear" w:color="auto" w:fill="auto"/>
        <w:tabs>
          <w:tab w:val="left" w:pos="1301"/>
        </w:tabs>
        <w:spacing w:line="317" w:lineRule="exact"/>
        <w:ind w:left="1300" w:hanging="700"/>
        <w:jc w:val="both"/>
        <w:rPr>
          <w:rFonts w:asciiTheme="minorHAnsi" w:hAnsiTheme="minorHAnsi" w:cstheme="minorHAnsi"/>
        </w:rPr>
      </w:pPr>
      <w:r w:rsidRPr="000E3323">
        <w:rPr>
          <w:rFonts w:asciiTheme="minorHAnsi" w:hAnsiTheme="minorHAnsi" w:cstheme="minorHAnsi"/>
        </w:rPr>
        <w:t>Iepirkuma procedūrā izraudzītais pretendents (iepirkuma līguma) ir tiesīgs bez saskaņošanas ar pasūtītāju veikt personāla un apakšuzņēmēju nomaiņu, kā arī papildu personāla un apakšuzņēmēju iesaistīšanu līguma izpildē, izņemot 6.2.2. un 6.2.4.punktā minētos gadījumus.</w:t>
      </w:r>
    </w:p>
    <w:p w:rsidR="00901353" w:rsidRPr="000E3323" w:rsidRDefault="00901353" w:rsidP="00901353">
      <w:pPr>
        <w:pStyle w:val="20"/>
        <w:numPr>
          <w:ilvl w:val="0"/>
          <w:numId w:val="11"/>
        </w:numPr>
        <w:shd w:val="clear" w:color="auto" w:fill="auto"/>
        <w:tabs>
          <w:tab w:val="left" w:pos="1302"/>
        </w:tabs>
        <w:spacing w:line="317" w:lineRule="exact"/>
        <w:ind w:left="1300" w:hanging="700"/>
        <w:jc w:val="both"/>
        <w:rPr>
          <w:rFonts w:asciiTheme="minorHAnsi" w:hAnsiTheme="minorHAnsi" w:cstheme="minorHAnsi"/>
        </w:rPr>
      </w:pPr>
      <w:r w:rsidRPr="000E3323">
        <w:rPr>
          <w:rFonts w:asciiTheme="minorHAnsi" w:hAnsiTheme="minorHAnsi" w:cstheme="minorHAnsi"/>
        </w:rPr>
        <w:t xml:space="preserve">Iepirkuma procedūrā izraudzītā pretendenta personālu, kuru tas iesaistījis līguma izpildē, par kuru sniedzis informāciju pasūtītājam un kura kvalifikācijas atbilstību izvirzītajām prasībām pasūtītājs ir vērtējis, kā arī apakšuzņēmējus, uz </w:t>
      </w:r>
      <w:r w:rsidRPr="000E3323">
        <w:rPr>
          <w:rFonts w:asciiTheme="minorHAnsi" w:hAnsiTheme="minorHAnsi" w:cstheme="minorHAnsi"/>
        </w:rPr>
        <w:lastRenderedPageBreak/>
        <w:t>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6.2.3.punktā paredzētos nosacījumus.</w:t>
      </w:r>
    </w:p>
    <w:p w:rsidR="00901353" w:rsidRPr="000E3323" w:rsidRDefault="00901353" w:rsidP="00901353">
      <w:pPr>
        <w:pStyle w:val="20"/>
        <w:numPr>
          <w:ilvl w:val="0"/>
          <w:numId w:val="11"/>
        </w:numPr>
        <w:shd w:val="clear" w:color="auto" w:fill="auto"/>
        <w:tabs>
          <w:tab w:val="left" w:pos="1302"/>
        </w:tabs>
        <w:spacing w:line="317" w:lineRule="exact"/>
        <w:ind w:left="1300" w:hanging="700"/>
        <w:jc w:val="both"/>
        <w:rPr>
          <w:rFonts w:asciiTheme="minorHAnsi" w:hAnsiTheme="minorHAnsi" w:cstheme="minorHAnsi"/>
        </w:rPr>
      </w:pPr>
      <w:r w:rsidRPr="000E3323">
        <w:rPr>
          <w:rFonts w:asciiTheme="minorHAnsi" w:hAnsiTheme="minorHAnsi" w:cstheme="minorHAnsi"/>
        </w:rPr>
        <w:t>Pasūtītājs nepiekrīt 6.2.2.punktā minētā personāla un apakšuzņēmēju nomaiņai, ja pastāv kāds no šādiem nosacījumiem:</w:t>
      </w:r>
    </w:p>
    <w:p w:rsidR="00901353" w:rsidRPr="000E3323" w:rsidRDefault="00901353" w:rsidP="00901353">
      <w:pPr>
        <w:pStyle w:val="20"/>
        <w:numPr>
          <w:ilvl w:val="0"/>
          <w:numId w:val="12"/>
        </w:numPr>
        <w:shd w:val="clear" w:color="auto" w:fill="auto"/>
        <w:tabs>
          <w:tab w:val="left" w:pos="2143"/>
        </w:tabs>
        <w:spacing w:line="317" w:lineRule="exact"/>
        <w:ind w:left="2160"/>
        <w:jc w:val="both"/>
        <w:rPr>
          <w:rFonts w:asciiTheme="minorHAnsi" w:hAnsiTheme="minorHAnsi" w:cstheme="minorHAnsi"/>
        </w:rPr>
      </w:pPr>
      <w:r w:rsidRPr="000E3323">
        <w:rPr>
          <w:rFonts w:asciiTheme="minorHAnsi" w:hAnsiTheme="minorHAnsi" w:cstheme="minorHAnsi"/>
        </w:rPr>
        <w:t>piegādātāja piedāvātais personāls vai apakšuzņēmējs neatbilst tām paziņojumā par līgumu un iepirkuma procedūras dokumentos noteiktajām prasībām, kas attiecas uz piegādātāja personālu vai apakšuzņēmējiem;</w:t>
      </w:r>
    </w:p>
    <w:p w:rsidR="00901353" w:rsidRPr="000E3323" w:rsidRDefault="00901353" w:rsidP="00901353">
      <w:pPr>
        <w:pStyle w:val="20"/>
        <w:numPr>
          <w:ilvl w:val="0"/>
          <w:numId w:val="12"/>
        </w:numPr>
        <w:shd w:val="clear" w:color="auto" w:fill="auto"/>
        <w:tabs>
          <w:tab w:val="left" w:pos="2143"/>
        </w:tabs>
        <w:spacing w:line="317" w:lineRule="exact"/>
        <w:ind w:left="2160"/>
        <w:jc w:val="both"/>
        <w:rPr>
          <w:rFonts w:asciiTheme="minorHAnsi" w:hAnsiTheme="minorHAnsi" w:cstheme="minorHAnsi"/>
        </w:rPr>
      </w:pPr>
      <w:r w:rsidRPr="000E3323">
        <w:rPr>
          <w:rFonts w:asciiTheme="minorHAnsi" w:hAnsiTheme="minorHAnsi" w:cstheme="minorHAnsi"/>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01353" w:rsidRPr="000E3323" w:rsidRDefault="00901353" w:rsidP="00901353">
      <w:pPr>
        <w:pStyle w:val="20"/>
        <w:numPr>
          <w:ilvl w:val="0"/>
          <w:numId w:val="12"/>
        </w:numPr>
        <w:shd w:val="clear" w:color="auto" w:fill="auto"/>
        <w:tabs>
          <w:tab w:val="left" w:pos="2143"/>
        </w:tabs>
        <w:spacing w:line="317" w:lineRule="exact"/>
        <w:ind w:left="2160"/>
        <w:jc w:val="both"/>
        <w:rPr>
          <w:rFonts w:asciiTheme="minorHAnsi" w:hAnsiTheme="minorHAnsi" w:cstheme="minorHAnsi"/>
        </w:rPr>
      </w:pPr>
      <w:r w:rsidRPr="000E3323">
        <w:rPr>
          <w:rFonts w:asciiTheme="minorHAnsi" w:hAnsiTheme="minorHAnsi" w:cstheme="minorHAnsi"/>
        </w:rPr>
        <w:t>uz piedāvāto apakšuzņēmēju attiecas Publisko iepirkumu likuma 39.</w:t>
      </w:r>
      <w:r w:rsidRPr="000E3323">
        <w:rPr>
          <w:rFonts w:asciiTheme="minorHAnsi" w:hAnsiTheme="minorHAnsi" w:cstheme="minorHAnsi"/>
          <w:vertAlign w:val="superscript"/>
        </w:rPr>
        <w:t>1</w:t>
      </w:r>
      <w:r w:rsidRPr="000E3323">
        <w:rPr>
          <w:rFonts w:asciiTheme="minorHAnsi" w:hAnsiTheme="minorHAnsi" w:cstheme="minorHAnsi"/>
        </w:rPr>
        <w:t xml:space="preserve"> panta pirmajā daļā noteiktie izslēgšanas gadījumi, ņemot vērā PIL 39.¹ panta otrās, piektās un astotās daļas nosacījumus. </w:t>
      </w:r>
    </w:p>
    <w:p w:rsidR="00901353" w:rsidRPr="000E3323" w:rsidRDefault="00901353" w:rsidP="00901353">
      <w:pPr>
        <w:pStyle w:val="20"/>
        <w:numPr>
          <w:ilvl w:val="0"/>
          <w:numId w:val="11"/>
        </w:numPr>
        <w:shd w:val="clear" w:color="auto" w:fill="auto"/>
        <w:tabs>
          <w:tab w:val="left" w:pos="2143"/>
        </w:tabs>
        <w:spacing w:line="317" w:lineRule="exact"/>
        <w:ind w:left="1300" w:hanging="700"/>
        <w:jc w:val="both"/>
        <w:rPr>
          <w:rFonts w:asciiTheme="minorHAnsi" w:hAnsiTheme="minorHAnsi" w:cstheme="minorHAnsi"/>
        </w:rPr>
      </w:pPr>
      <w:r w:rsidRPr="000E3323">
        <w:rPr>
          <w:rFonts w:asciiTheme="minorHAnsi" w:hAnsiTheme="minorHAnsi" w:cstheme="minorHAnsi"/>
        </w:rPr>
        <w:t>Iepirkuma procedūrā izraudzītais pretendents (iepirkuma līguma) drīkst veikt apakšuzņēmēju nomaiņu, uz kuru neattiecas Publisko iepirkumu likuma 39.¹ panta pirmajā daļā noteiktie izslēgšanas gadījumi, kā arī minētajiem kritērijiem atbilstošu apakšuzņēmēju vēlāku iesaistīšanu līguma izpildē, ja iepirkuma procedūrā izraudzītais pretendents (iepirkuma līguma)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39.¹ panta pirmajā daļā minētie kandidātu un pretendentu izslēgšanas nosacījumi, ko pasūtītājs pārbauda.</w:t>
      </w:r>
    </w:p>
    <w:p w:rsidR="00901353" w:rsidRPr="000E3323" w:rsidRDefault="00901353" w:rsidP="00901353">
      <w:pPr>
        <w:pStyle w:val="20"/>
        <w:numPr>
          <w:ilvl w:val="0"/>
          <w:numId w:val="11"/>
        </w:numPr>
        <w:shd w:val="clear" w:color="auto" w:fill="auto"/>
        <w:tabs>
          <w:tab w:val="left" w:pos="1302"/>
        </w:tabs>
        <w:spacing w:line="317" w:lineRule="exact"/>
        <w:ind w:left="1300" w:hanging="700"/>
        <w:jc w:val="both"/>
        <w:rPr>
          <w:rFonts w:asciiTheme="minorHAnsi" w:hAnsiTheme="minorHAnsi" w:cstheme="minorHAnsi"/>
        </w:rPr>
      </w:pPr>
      <w:r w:rsidRPr="000E3323">
        <w:rPr>
          <w:rFonts w:asciiTheme="minorHAnsi" w:hAnsiTheme="minorHAnsi" w:cstheme="minorHAnsi"/>
        </w:rPr>
        <w:t>Pasūtītājs pieņem lēmumu atļaut vai atteikt iepirkuma procedūrā izraudzītā pretendenta (iepirkuma līguma)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01353" w:rsidRPr="000E3323" w:rsidRDefault="00901353" w:rsidP="00901353">
      <w:pPr>
        <w:pStyle w:val="20"/>
        <w:shd w:val="clear" w:color="auto" w:fill="auto"/>
        <w:tabs>
          <w:tab w:val="left" w:pos="1302"/>
        </w:tabs>
        <w:spacing w:line="317" w:lineRule="exact"/>
        <w:ind w:firstLine="0"/>
        <w:jc w:val="both"/>
        <w:rPr>
          <w:rFonts w:asciiTheme="minorHAnsi" w:hAnsiTheme="minorHAnsi" w:cstheme="minorHAnsi"/>
        </w:rPr>
      </w:pPr>
    </w:p>
    <w:p w:rsidR="00901353" w:rsidRPr="000E3323" w:rsidRDefault="00901353" w:rsidP="000D7AB1">
      <w:pPr>
        <w:pStyle w:val="10"/>
        <w:keepNext/>
        <w:keepLines/>
        <w:numPr>
          <w:ilvl w:val="0"/>
          <w:numId w:val="2"/>
        </w:numPr>
        <w:shd w:val="clear" w:color="auto" w:fill="auto"/>
        <w:spacing w:before="0" w:after="0" w:line="312" w:lineRule="exact"/>
        <w:ind w:firstLine="0"/>
        <w:rPr>
          <w:rFonts w:asciiTheme="minorHAnsi" w:hAnsiTheme="minorHAnsi" w:cstheme="minorHAnsi"/>
          <w:b/>
        </w:rPr>
      </w:pPr>
      <w:bookmarkStart w:id="7" w:name="bookmark9"/>
      <w:r w:rsidRPr="000E3323">
        <w:rPr>
          <w:rFonts w:asciiTheme="minorHAnsi" w:hAnsiTheme="minorHAnsi" w:cstheme="minorHAnsi"/>
          <w:b/>
        </w:rPr>
        <w:t>Līguma summa un norēķinu kārtība</w:t>
      </w:r>
      <w:bookmarkEnd w:id="7"/>
    </w:p>
    <w:p w:rsidR="00901353" w:rsidRPr="000E3323" w:rsidRDefault="00901353" w:rsidP="00901353">
      <w:pPr>
        <w:pStyle w:val="20"/>
        <w:shd w:val="clear" w:color="auto" w:fill="auto"/>
        <w:spacing w:line="312" w:lineRule="exact"/>
        <w:ind w:left="540" w:firstLine="0"/>
        <w:jc w:val="both"/>
        <w:rPr>
          <w:rFonts w:asciiTheme="minorHAnsi" w:hAnsiTheme="minorHAnsi" w:cstheme="minorHAnsi"/>
        </w:rPr>
      </w:pPr>
      <w:r w:rsidRPr="000E3323">
        <w:rPr>
          <w:rFonts w:asciiTheme="minorHAnsi" w:hAnsiTheme="minorHAnsi" w:cstheme="minorHAnsi"/>
          <w:noProof/>
        </w:rPr>
        <mc:AlternateContent>
          <mc:Choice Requires="wps">
            <w:drawing>
              <wp:anchor distT="0" distB="137160" distL="63500" distR="125095" simplePos="0" relativeHeight="251659264" behindDoc="1" locked="0" layoutInCell="1" allowOverlap="1" wp14:anchorId="1BA5344C" wp14:editId="2BD40521">
                <wp:simplePos x="0" y="0"/>
                <wp:positionH relativeFrom="margin">
                  <wp:posOffset>-27305</wp:posOffset>
                </wp:positionH>
                <wp:positionV relativeFrom="paragraph">
                  <wp:posOffset>-228600</wp:posOffset>
                </wp:positionV>
                <wp:extent cx="247015" cy="328930"/>
                <wp:effectExtent l="1270" t="0" r="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53" w:rsidRDefault="00901353" w:rsidP="000D7AB1">
                            <w:pPr>
                              <w:pStyle w:val="20"/>
                              <w:shd w:val="clear" w:color="auto" w:fill="auto"/>
                              <w:spacing w:after="38"/>
                              <w:ind w:firstLine="0"/>
                              <w:jc w:val="left"/>
                            </w:pPr>
                          </w:p>
                          <w:p w:rsidR="00901353" w:rsidRDefault="00901353" w:rsidP="00901353">
                            <w:pPr>
                              <w:pStyle w:val="20"/>
                              <w:shd w:val="clear" w:color="auto" w:fill="auto"/>
                              <w:ind w:firstLine="0"/>
                              <w:jc w:val="left"/>
                            </w:pPr>
                            <w:r>
                              <w:rPr>
                                <w:rStyle w:val="2Exact"/>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A5344C" id="_x0000_t202" coordsize="21600,21600" o:spt="202" path="m,l,21600r21600,l21600,xe">
                <v:stroke joinstyle="miter"/>
                <v:path gradientshapeok="t" o:connecttype="rect"/>
              </v:shapetype>
              <v:shape id="Text Box 2" o:spid="_x0000_s1026" type="#_x0000_t202" style="position:absolute;left:0;text-align:left;margin-left:-2.15pt;margin-top:-18pt;width:19.45pt;height:25.9pt;z-index:-251657216;visibility:visible;mso-wrap-style:square;mso-width-percent:0;mso-height-percent:0;mso-wrap-distance-left:5pt;mso-wrap-distance-top:0;mso-wrap-distance-right:9.85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VrQ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" filled="f" stroked="f">
                <v:textbox style="mso-fit-shape-to-text:t" inset="0,0,0,0">
                  <w:txbxContent>
                    <w:p w:rsidR="00901353" w:rsidRDefault="00901353" w:rsidP="000D7AB1">
                      <w:pPr>
                        <w:pStyle w:val="20"/>
                        <w:shd w:val="clear" w:color="auto" w:fill="auto"/>
                        <w:spacing w:after="38"/>
                        <w:ind w:firstLine="0"/>
                        <w:jc w:val="left"/>
                      </w:pPr>
                    </w:p>
                    <w:p w:rsidR="00901353" w:rsidRDefault="00901353" w:rsidP="00901353">
                      <w:pPr>
                        <w:pStyle w:val="20"/>
                        <w:shd w:val="clear" w:color="auto" w:fill="auto"/>
                        <w:ind w:firstLine="0"/>
                        <w:jc w:val="left"/>
                      </w:pPr>
                      <w:r>
                        <w:rPr>
                          <w:rStyle w:val="2Exact"/>
                        </w:rPr>
                        <w:t>7.1.</w:t>
                      </w:r>
                    </w:p>
                  </w:txbxContent>
                </v:textbox>
                <w10:wrap type="square" side="right" anchorx="margin"/>
              </v:shape>
            </w:pict>
          </mc:Fallback>
        </mc:AlternateContent>
      </w:r>
      <w:r w:rsidRPr="000E3323">
        <w:rPr>
          <w:rFonts w:asciiTheme="minorHAnsi" w:hAnsiTheme="minorHAnsi" w:cstheme="minorHAnsi"/>
        </w:rPr>
        <w:t xml:space="preserve">Līguma summa ir EUR </w:t>
      </w:r>
      <w:r w:rsidRPr="000E3323">
        <w:rPr>
          <w:rFonts w:asciiTheme="minorHAnsi" w:hAnsiTheme="minorHAnsi" w:cstheme="minorHAnsi"/>
          <w:b/>
        </w:rPr>
        <w:t xml:space="preserve">134 000 , </w:t>
      </w:r>
      <w:r w:rsidRPr="000E3323">
        <w:rPr>
          <w:rFonts w:asciiTheme="minorHAnsi" w:hAnsiTheme="minorHAnsi" w:cstheme="minorHAnsi"/>
        </w:rPr>
        <w:t xml:space="preserve"> PVN 21% ir </w:t>
      </w:r>
      <w:r w:rsidRPr="000E3323">
        <w:rPr>
          <w:rFonts w:asciiTheme="minorHAnsi" w:hAnsiTheme="minorHAnsi" w:cstheme="minorHAnsi"/>
          <w:b/>
        </w:rPr>
        <w:t>00,00</w:t>
      </w:r>
      <w:r w:rsidRPr="000E3323">
        <w:rPr>
          <w:rFonts w:asciiTheme="minorHAnsi" w:hAnsiTheme="minorHAnsi" w:cstheme="minorHAnsi"/>
        </w:rPr>
        <w:t xml:space="preserve"> , kopā ar PVN EUR </w:t>
      </w:r>
      <w:r w:rsidRPr="000E3323">
        <w:rPr>
          <w:rFonts w:asciiTheme="minorHAnsi" w:hAnsiTheme="minorHAnsi" w:cstheme="minorHAnsi"/>
          <w:b/>
        </w:rPr>
        <w:t>00,00</w:t>
      </w:r>
      <w:r w:rsidRPr="000E3323">
        <w:rPr>
          <w:rFonts w:asciiTheme="minorHAnsi" w:hAnsiTheme="minorHAnsi" w:cstheme="minorHAnsi"/>
        </w:rPr>
        <w:t xml:space="preserve"> . Līguma  summa ir </w:t>
      </w:r>
      <w:r w:rsidRPr="000E3323">
        <w:rPr>
          <w:rFonts w:asciiTheme="minorHAnsi" w:hAnsiTheme="minorHAnsi" w:cstheme="minorHAnsi"/>
          <w:b/>
        </w:rPr>
        <w:t>sadalīta 2 kārtās</w:t>
      </w:r>
      <w:r w:rsidRPr="000E3323">
        <w:rPr>
          <w:rFonts w:asciiTheme="minorHAnsi" w:hAnsiTheme="minorHAnsi" w:cstheme="minorHAnsi"/>
        </w:rPr>
        <w:t>:</w:t>
      </w:r>
    </w:p>
    <w:p w:rsidR="00901353" w:rsidRPr="000E3323" w:rsidRDefault="00901353" w:rsidP="00901353">
      <w:pPr>
        <w:pStyle w:val="20"/>
        <w:numPr>
          <w:ilvl w:val="0"/>
          <w:numId w:val="13"/>
        </w:numPr>
        <w:shd w:val="clear" w:color="auto" w:fill="auto"/>
        <w:tabs>
          <w:tab w:val="left" w:pos="1249"/>
        </w:tabs>
        <w:spacing w:line="317" w:lineRule="exact"/>
        <w:ind w:left="540" w:firstLine="0"/>
        <w:jc w:val="both"/>
        <w:rPr>
          <w:rFonts w:asciiTheme="minorHAnsi" w:hAnsiTheme="minorHAnsi" w:cstheme="minorHAnsi"/>
        </w:rPr>
      </w:pPr>
      <w:r w:rsidRPr="000E3323">
        <w:rPr>
          <w:rFonts w:asciiTheme="minorHAnsi" w:hAnsiTheme="minorHAnsi" w:cstheme="minorHAnsi"/>
        </w:rPr>
        <w:t xml:space="preserve">Līguma </w:t>
      </w:r>
      <w:r w:rsidRPr="000E3323">
        <w:rPr>
          <w:rFonts w:asciiTheme="minorHAnsi" w:hAnsiTheme="minorHAnsi" w:cstheme="minorHAnsi"/>
          <w:b/>
        </w:rPr>
        <w:t>1.kārta (Būvprojekta izstrāde)</w:t>
      </w:r>
      <w:r w:rsidRPr="000E3323">
        <w:rPr>
          <w:rFonts w:asciiTheme="minorHAnsi" w:hAnsiTheme="minorHAnsi" w:cstheme="minorHAnsi"/>
        </w:rPr>
        <w:t xml:space="preserve"> izpilde;</w:t>
      </w:r>
    </w:p>
    <w:p w:rsidR="00901353" w:rsidRPr="000E3323" w:rsidRDefault="00901353" w:rsidP="00901353">
      <w:pPr>
        <w:pStyle w:val="20"/>
        <w:numPr>
          <w:ilvl w:val="0"/>
          <w:numId w:val="13"/>
        </w:numPr>
        <w:shd w:val="clear" w:color="auto" w:fill="auto"/>
        <w:tabs>
          <w:tab w:val="left" w:pos="1249"/>
        </w:tabs>
        <w:spacing w:line="274" w:lineRule="exact"/>
        <w:ind w:left="540" w:firstLine="0"/>
        <w:jc w:val="both"/>
        <w:rPr>
          <w:rFonts w:asciiTheme="minorHAnsi" w:hAnsiTheme="minorHAnsi" w:cstheme="minorHAnsi"/>
        </w:rPr>
      </w:pPr>
      <w:r w:rsidRPr="000E3323">
        <w:rPr>
          <w:rFonts w:asciiTheme="minorHAnsi" w:hAnsiTheme="minorHAnsi" w:cstheme="minorHAnsi"/>
        </w:rPr>
        <w:t xml:space="preserve">Līguma </w:t>
      </w:r>
      <w:r w:rsidRPr="000E3323">
        <w:rPr>
          <w:rFonts w:asciiTheme="minorHAnsi" w:hAnsiTheme="minorHAnsi" w:cstheme="minorHAnsi"/>
          <w:b/>
        </w:rPr>
        <w:t>2.kārta (Būvdarbi un autoruzraudzība)</w:t>
      </w:r>
      <w:r w:rsidRPr="000E3323">
        <w:rPr>
          <w:rFonts w:asciiTheme="minorHAnsi" w:hAnsiTheme="minorHAnsi" w:cstheme="minorHAnsi"/>
        </w:rPr>
        <w:t xml:space="preserve"> izpilde.</w:t>
      </w:r>
    </w:p>
    <w:p w:rsidR="00901353" w:rsidRPr="000E3323" w:rsidRDefault="00901353" w:rsidP="00901353">
      <w:pPr>
        <w:pStyle w:val="20"/>
        <w:numPr>
          <w:ilvl w:val="0"/>
          <w:numId w:val="13"/>
        </w:numPr>
        <w:shd w:val="clear" w:color="auto" w:fill="auto"/>
        <w:tabs>
          <w:tab w:val="left" w:pos="1281"/>
        </w:tabs>
        <w:spacing w:line="317" w:lineRule="exact"/>
        <w:ind w:left="1320" w:hanging="740"/>
        <w:jc w:val="left"/>
        <w:rPr>
          <w:rFonts w:asciiTheme="minorHAnsi" w:hAnsiTheme="minorHAnsi" w:cstheme="minorHAnsi"/>
        </w:rPr>
      </w:pPr>
      <w:r w:rsidRPr="000E3323">
        <w:rPr>
          <w:rFonts w:asciiTheme="minorHAnsi" w:hAnsiTheme="minorHAnsi" w:cstheme="minorHAnsi"/>
        </w:rPr>
        <w:t xml:space="preserve">PVN maksājumiem tiek piemērota „reversā” PVN maksāšanas kārtība atbilstoši </w:t>
      </w:r>
      <w:r w:rsidRPr="000E3323">
        <w:rPr>
          <w:rFonts w:asciiTheme="minorHAnsi" w:hAnsiTheme="minorHAnsi" w:cstheme="minorHAnsi"/>
        </w:rPr>
        <w:lastRenderedPageBreak/>
        <w:t>tiesību normu regulējumam par reversā PVN piemērošanu.</w:t>
      </w:r>
    </w:p>
    <w:p w:rsidR="00901353" w:rsidRPr="000E3323" w:rsidRDefault="00901353" w:rsidP="00901353">
      <w:pPr>
        <w:pStyle w:val="20"/>
        <w:numPr>
          <w:ilvl w:val="0"/>
          <w:numId w:val="14"/>
        </w:numPr>
        <w:shd w:val="clear" w:color="auto" w:fill="auto"/>
        <w:tabs>
          <w:tab w:val="left" w:pos="557"/>
        </w:tabs>
        <w:spacing w:line="317" w:lineRule="exact"/>
        <w:ind w:left="580" w:hanging="580"/>
        <w:jc w:val="both"/>
        <w:rPr>
          <w:rFonts w:asciiTheme="minorHAnsi" w:hAnsiTheme="minorHAnsi" w:cstheme="minorHAnsi"/>
        </w:rPr>
      </w:pPr>
      <w:r w:rsidRPr="000E3323">
        <w:rPr>
          <w:rFonts w:asciiTheme="minorHAnsi" w:hAnsiTheme="minorHAnsi" w:cstheme="minorHAnsi"/>
        </w:rPr>
        <w:t>Līguma kopējā summa atbilst Tāmei un tajā ietilpst visas ar Būvprojektēšanu un Būvdarbiem, kā arī Līgumā noteikto prasību izpildi saistītās izmaksas. Līguma 2. kārtas summā ir ietverta arī maksa par autoruzraudzību.</w:t>
      </w:r>
    </w:p>
    <w:p w:rsidR="00901353" w:rsidRPr="000E3323" w:rsidRDefault="00901353" w:rsidP="00901353">
      <w:pPr>
        <w:pStyle w:val="20"/>
        <w:numPr>
          <w:ilvl w:val="0"/>
          <w:numId w:val="14"/>
        </w:numPr>
        <w:shd w:val="clear" w:color="auto" w:fill="auto"/>
        <w:tabs>
          <w:tab w:val="left" w:pos="557"/>
        </w:tabs>
        <w:spacing w:line="317" w:lineRule="exact"/>
        <w:ind w:left="580" w:hanging="580"/>
        <w:jc w:val="both"/>
        <w:rPr>
          <w:rFonts w:asciiTheme="minorHAnsi" w:hAnsiTheme="minorHAnsi" w:cstheme="minorHAnsi"/>
        </w:rPr>
      </w:pPr>
      <w:r w:rsidRPr="000E3323">
        <w:rPr>
          <w:rFonts w:asciiTheme="minorHAnsi" w:hAnsiTheme="minorHAnsi" w:cstheme="minorHAnsi"/>
        </w:rPr>
        <w:t>Līguma summa netiks paaugstināta sakarā ar cenu pieaugumu darbaspēka un/vai materiālu izmaksām, nodokļu likmes vai nodokļu normatīvā regulējuma izmaiņām, kā arī jebkuriem citiem apstākļiem, kas varētu skart Līguma summu. Par Līguma summas palielināšanas pamatojumu no Izpildītāja puses nevar tikt uzskatītas jebkādas atsauces uz nepilnīgi veiktiem aprēķiniem tāmēs, vai Tehniskos noteikumos Būvprojektam izvirzītām prasībām, iztrūkstošām Būvobjekta vietā paredzēto elementu nepieciešamajām sastāvdaļām vai atsevišķiem specifikāciju elementiem, uz kļūdainām materiālu apjomu aplēsēm, Tehniskajā specifikācijā, Projektēšanas uzdevumā un tāmēs, uz tāmēs neietvertiem elementiem, bez kuriem Pasūtītāja būvniecības iecere nav tehniski realizējama, uz būvniecības detaļām, kuras izriet no būvniecības elementu montāžas tehnoloģijām un ar to izpildi saistītajiem pasākumiem, kā arī, pamatojoties uz jebkuriem citiem apstākļiem, ar kuriem profesionāli jārēķinās Izpildītājam šī Līguma izpildē.</w:t>
      </w:r>
    </w:p>
    <w:p w:rsidR="00901353" w:rsidRPr="000E3323" w:rsidRDefault="00901353" w:rsidP="00901353">
      <w:pPr>
        <w:pStyle w:val="20"/>
        <w:numPr>
          <w:ilvl w:val="0"/>
          <w:numId w:val="14"/>
        </w:numPr>
        <w:shd w:val="clear" w:color="auto" w:fill="auto"/>
        <w:tabs>
          <w:tab w:val="left" w:pos="548"/>
        </w:tabs>
        <w:spacing w:line="317" w:lineRule="exact"/>
        <w:ind w:left="600" w:hanging="600"/>
        <w:jc w:val="left"/>
        <w:rPr>
          <w:rFonts w:asciiTheme="minorHAnsi" w:hAnsiTheme="minorHAnsi" w:cstheme="minorHAnsi"/>
        </w:rPr>
      </w:pPr>
      <w:r w:rsidRPr="000E3323">
        <w:rPr>
          <w:rFonts w:asciiTheme="minorHAnsi" w:hAnsiTheme="minorHAnsi" w:cstheme="minorHAnsi"/>
        </w:rPr>
        <w:t>Pasūtītājs veic samaksu, pārskaitot attiecīgo naudas summu uz Izpildītāja norādīto bankas kontu, šādā kārtībā:</w:t>
      </w:r>
    </w:p>
    <w:p w:rsidR="00901353" w:rsidRPr="000E3323" w:rsidRDefault="00901353" w:rsidP="00901353">
      <w:pPr>
        <w:pStyle w:val="20"/>
        <w:numPr>
          <w:ilvl w:val="0"/>
          <w:numId w:val="15"/>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Maksājums par faktiski veiktajiem Būvprojektēšanas darbiem (1. kārtā darbiem) - 160 (viens simts sešdesmit) dienu laikā no Būvprojekta pabeigšanas, pieņemšanas - nodošanas akta parakstīšanas un atbilstoša rēķina saņemšanas.</w:t>
      </w:r>
    </w:p>
    <w:p w:rsidR="00901353" w:rsidRPr="000E3323" w:rsidRDefault="00901353" w:rsidP="00901353">
      <w:pPr>
        <w:pStyle w:val="20"/>
        <w:numPr>
          <w:ilvl w:val="0"/>
          <w:numId w:val="15"/>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Maksājums par pārskata periodā faktiski veiktajiem Būvdarbiem (izņemot autoruzraudzību būvdarbu laikā) 90% apmērā - 120 (viens simts divdesmit) dienu laikā no atbilstoša maksājuma pieprasījuma (rēķina) saņemšanas dienas, kas sagatavots pamatojoties uz Pasūtītāja un Izpildītāja parakstīta Būvdarbu nodošanas-pieņemšanas akta.</w:t>
      </w:r>
    </w:p>
    <w:p w:rsidR="00901353" w:rsidRPr="000E3323" w:rsidRDefault="00901353" w:rsidP="00901353">
      <w:pPr>
        <w:pStyle w:val="20"/>
        <w:numPr>
          <w:ilvl w:val="0"/>
          <w:numId w:val="15"/>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Gala jeb ieturētais maksājums 10% apmērā no Līguma summas tiek izmaksāts 30 (trīsdesmit) dienu laikā pēc tam, kad Būvobjekts ir nodots ekspluatācijā, Izpildītājs iesniedzis atbilstoša maksājuma pieprasījumu (rēķinu) un Garantijas laika garantiju.</w:t>
      </w:r>
    </w:p>
    <w:p w:rsidR="00901353" w:rsidRPr="000E3323" w:rsidRDefault="00901353" w:rsidP="00901353">
      <w:pPr>
        <w:pStyle w:val="20"/>
        <w:numPr>
          <w:ilvl w:val="0"/>
          <w:numId w:val="15"/>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Maksājums par autoruzraudzības veikšanu tiek izmaksāts 30 (trīsdesmit) dienu laikā pēc tam, kad Būvobjekts ir nodots ekspluatācijā, Izpildītājs iesniedzis atbilstoša maksājuma pieprasījumu (rēķinu) un Garantijas laika garantiju.</w:t>
      </w:r>
    </w:p>
    <w:p w:rsidR="00901353" w:rsidRPr="000E3323" w:rsidRDefault="00901353" w:rsidP="000D7AB1">
      <w:pPr>
        <w:pStyle w:val="20"/>
        <w:numPr>
          <w:ilvl w:val="0"/>
          <w:numId w:val="14"/>
        </w:numPr>
        <w:shd w:val="clear" w:color="auto" w:fill="auto"/>
        <w:tabs>
          <w:tab w:val="left" w:pos="548"/>
        </w:tabs>
        <w:spacing w:after="300" w:line="317" w:lineRule="exact"/>
        <w:ind w:left="600" w:hanging="600"/>
        <w:jc w:val="left"/>
        <w:rPr>
          <w:rFonts w:asciiTheme="minorHAnsi" w:hAnsiTheme="minorHAnsi" w:cstheme="minorHAnsi"/>
        </w:rPr>
      </w:pPr>
      <w:r w:rsidRPr="000E3323">
        <w:rPr>
          <w:rFonts w:asciiTheme="minorHAnsi" w:hAnsiTheme="minorHAnsi" w:cstheme="minorHAnsi"/>
        </w:rPr>
        <w:t>Vienību cenas Līguma izpildes laikā netiek pārskatītas un Līguma summas indeksācija izmak</w:t>
      </w:r>
      <w:r w:rsidR="000D7AB1" w:rsidRPr="000E3323">
        <w:rPr>
          <w:rFonts w:asciiTheme="minorHAnsi" w:hAnsiTheme="minorHAnsi" w:cstheme="minorHAnsi"/>
        </w:rPr>
        <w:t>su pieauguma dēļ nav pieļaujama</w:t>
      </w:r>
    </w:p>
    <w:p w:rsidR="00901353" w:rsidRPr="000E3323" w:rsidRDefault="00901353" w:rsidP="000D7AB1">
      <w:pPr>
        <w:pStyle w:val="10"/>
        <w:keepNext/>
        <w:keepLines/>
        <w:numPr>
          <w:ilvl w:val="0"/>
          <w:numId w:val="16"/>
        </w:numPr>
        <w:shd w:val="clear" w:color="auto" w:fill="auto"/>
        <w:tabs>
          <w:tab w:val="left" w:pos="548"/>
        </w:tabs>
        <w:spacing w:before="0" w:after="0"/>
        <w:ind w:firstLine="0"/>
        <w:rPr>
          <w:rFonts w:asciiTheme="minorHAnsi" w:hAnsiTheme="minorHAnsi" w:cstheme="minorHAnsi"/>
          <w:b/>
        </w:rPr>
      </w:pPr>
      <w:bookmarkStart w:id="8" w:name="bookmark10"/>
      <w:r w:rsidRPr="000E3323">
        <w:rPr>
          <w:rFonts w:asciiTheme="minorHAnsi" w:hAnsiTheme="minorHAnsi" w:cstheme="minorHAnsi"/>
          <w:b/>
        </w:rPr>
        <w:t>Pušu tiesības, pienākumi un atbildība</w:t>
      </w:r>
      <w:bookmarkEnd w:id="8"/>
    </w:p>
    <w:p w:rsidR="00901353" w:rsidRPr="000E3323" w:rsidRDefault="00901353" w:rsidP="00901353">
      <w:pPr>
        <w:pStyle w:val="20"/>
        <w:numPr>
          <w:ilvl w:val="1"/>
          <w:numId w:val="16"/>
        </w:numPr>
        <w:shd w:val="clear" w:color="auto" w:fill="auto"/>
        <w:tabs>
          <w:tab w:val="left" w:pos="548"/>
        </w:tabs>
        <w:spacing w:line="317" w:lineRule="exact"/>
        <w:ind w:firstLine="0"/>
        <w:jc w:val="both"/>
        <w:rPr>
          <w:rFonts w:asciiTheme="minorHAnsi" w:hAnsiTheme="minorHAnsi" w:cstheme="minorHAnsi"/>
        </w:rPr>
      </w:pPr>
      <w:r w:rsidRPr="000E3323">
        <w:rPr>
          <w:rFonts w:asciiTheme="minorHAnsi" w:hAnsiTheme="minorHAnsi" w:cstheme="minorHAnsi"/>
        </w:rPr>
        <w:t>Izpildītājs:</w:t>
      </w:r>
    </w:p>
    <w:p w:rsidR="00901353" w:rsidRPr="000E3323" w:rsidRDefault="00901353" w:rsidP="00901353">
      <w:pPr>
        <w:pStyle w:val="20"/>
        <w:numPr>
          <w:ilvl w:val="2"/>
          <w:numId w:val="16"/>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ir atbildīgs, lai, veicot Būvprojektēšanu un Būvdarbus, tiktu ievērotas Latvijas Republikas būvnormatīvu un citu Latvijas Republikas normatīvo tiesību aktu prasības, tostarp darba drošības, ugunsdrošības, satiksmes drošības prasības;</w:t>
      </w:r>
    </w:p>
    <w:p w:rsidR="00901353" w:rsidRPr="000E3323" w:rsidRDefault="00901353" w:rsidP="00901353">
      <w:pPr>
        <w:pStyle w:val="20"/>
        <w:numPr>
          <w:ilvl w:val="2"/>
          <w:numId w:val="16"/>
        </w:numPr>
        <w:shd w:val="clear" w:color="auto" w:fill="auto"/>
        <w:tabs>
          <w:tab w:val="left" w:pos="1306"/>
        </w:tabs>
        <w:spacing w:line="317" w:lineRule="exact"/>
        <w:ind w:left="1300" w:hanging="700"/>
        <w:jc w:val="both"/>
        <w:rPr>
          <w:rFonts w:asciiTheme="minorHAnsi" w:hAnsiTheme="minorHAnsi" w:cstheme="minorHAnsi"/>
        </w:rPr>
      </w:pPr>
      <w:r w:rsidRPr="000E3323">
        <w:rPr>
          <w:rFonts w:asciiTheme="minorHAnsi" w:hAnsiTheme="minorHAnsi" w:cstheme="minorHAnsi"/>
        </w:rPr>
        <w:t>ir atbildīgs par Būvobjektā trešajām personām nodarīto zaudējumu atlīdzību, izņemot gadījumus, ja zaudējumi ir radušies Pasūtītāja vainas dēļ;</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lastRenderedPageBreak/>
        <w:t>līdz Būvobjektu nodošanai ekspluatācijā uzņemas visus ar Būvobjektu, Būvdarbu, materiālu un iekārtu saistītos riskus;</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ievēro un pilda Pasūtītāja likumīgās prasības;</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ir atbildīgs par Būvdarbu, ar Būvdarbu un Līguma izpildi saistītās dokumentācijas iesniegšanu Pasūtītājam, ne vēlāk kā 10 (desmit) darba dienu laikā no Pasūtītāja pieprasījuma;</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nodrošina pārstāvju piedalīšanos ar Līguma izpildi saistītajās sanāksmēs;</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saskaņo piekļuvi Būvobjektiem ar Pasūtītāju un Būvobjektiem pieguļošo zemju īpašniekiem;</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parakstot Līgumu, atzīst, ka Līguma priekšmets ir skaidrs un ka tā prasības var īstenot atbilstoši Līguma noteikumiem, nepārkāpjot Latvijas Republikas normatīvo aktu prasības. Izpildītājs ir tiesīgs atkāpties no Līgumā noteiktajām prasībām tikai ar Pasūtītāja rakstisku piekrišanu.</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 xml:space="preserve">atbild par civiltiesisko apdrošināšanu 1. un 2. kārtā, garantijas laikā, atbilstoši 2014. gada 19. augusta MK noteikumiem Nr. 502 „Noteikumi par </w:t>
      </w:r>
      <w:proofErr w:type="spellStart"/>
      <w:r w:rsidRPr="000E3323">
        <w:rPr>
          <w:rFonts w:asciiTheme="minorHAnsi" w:hAnsiTheme="minorHAnsi" w:cstheme="minorHAnsi"/>
        </w:rPr>
        <w:t>būvspeciālistu</w:t>
      </w:r>
      <w:proofErr w:type="spellEnd"/>
      <w:r w:rsidRPr="000E3323">
        <w:rPr>
          <w:rFonts w:asciiTheme="minorHAnsi" w:hAnsiTheme="minorHAnsi" w:cstheme="minorHAnsi"/>
        </w:rPr>
        <w:t xml:space="preserve"> un būvdarbu veicēju civiltiesiskās atbildības obligāto apdrošināšanu”, un to apliecinošas dokumentācijas iesniegšanu Pasūtītājam.</w:t>
      </w:r>
    </w:p>
    <w:p w:rsidR="00901353" w:rsidRPr="000E3323" w:rsidRDefault="00901353" w:rsidP="00901353">
      <w:pPr>
        <w:pStyle w:val="20"/>
        <w:numPr>
          <w:ilvl w:val="1"/>
          <w:numId w:val="16"/>
        </w:numPr>
        <w:shd w:val="clear" w:color="auto" w:fill="auto"/>
        <w:tabs>
          <w:tab w:val="left" w:pos="617"/>
        </w:tabs>
        <w:spacing w:line="317" w:lineRule="exact"/>
        <w:ind w:left="680" w:hanging="680"/>
        <w:jc w:val="both"/>
        <w:rPr>
          <w:rFonts w:asciiTheme="minorHAnsi" w:hAnsiTheme="minorHAnsi" w:cstheme="minorHAnsi"/>
        </w:rPr>
      </w:pPr>
      <w:r w:rsidRPr="000E3323">
        <w:rPr>
          <w:rFonts w:asciiTheme="minorHAnsi" w:hAnsiTheme="minorHAnsi" w:cstheme="minorHAnsi"/>
        </w:rPr>
        <w:t>Pasūtītājs:</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veic samaksu Līgumā noteiktajā kārtībā;</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savlaicīgi veic Izpildītāja veikto Būvprojektēšanas darbu un Būvdarbu pieņemšanu vai sniedz motivētu atteikumu pieņemt Būvprojektēšanas darbus un Būvdarbus;</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nozīmē Būvuzraugu;</w:t>
      </w:r>
    </w:p>
    <w:p w:rsidR="00901353" w:rsidRPr="000E3323" w:rsidRDefault="00901353" w:rsidP="00901353">
      <w:pPr>
        <w:pStyle w:val="20"/>
        <w:numPr>
          <w:ilvl w:val="2"/>
          <w:numId w:val="16"/>
        </w:numPr>
        <w:shd w:val="clear" w:color="auto" w:fill="auto"/>
        <w:tabs>
          <w:tab w:val="left" w:pos="1293"/>
        </w:tabs>
        <w:spacing w:line="317" w:lineRule="exact"/>
        <w:ind w:left="1280" w:hanging="700"/>
        <w:jc w:val="both"/>
        <w:rPr>
          <w:rFonts w:asciiTheme="minorHAnsi" w:hAnsiTheme="minorHAnsi" w:cstheme="minorHAnsi"/>
        </w:rPr>
      </w:pPr>
      <w:r w:rsidRPr="000E3323">
        <w:rPr>
          <w:rFonts w:asciiTheme="minorHAnsi" w:hAnsiTheme="minorHAnsi" w:cstheme="minorHAnsi"/>
        </w:rPr>
        <w:t>sniedz Izpildītājam Pasūtītājam pieejamo Līguma izpildei nepieciešamo Izpildītāja pieprasīto informāciju un dokumentus.</w:t>
      </w:r>
    </w:p>
    <w:p w:rsidR="00901353" w:rsidRPr="000E3323" w:rsidRDefault="00901353" w:rsidP="00901353">
      <w:pPr>
        <w:pStyle w:val="20"/>
        <w:numPr>
          <w:ilvl w:val="1"/>
          <w:numId w:val="16"/>
        </w:numPr>
        <w:shd w:val="clear" w:color="auto" w:fill="auto"/>
        <w:tabs>
          <w:tab w:val="left" w:pos="617"/>
        </w:tabs>
        <w:spacing w:line="317" w:lineRule="exact"/>
        <w:ind w:left="680" w:hanging="680"/>
        <w:jc w:val="both"/>
        <w:rPr>
          <w:rFonts w:asciiTheme="minorHAnsi" w:hAnsiTheme="minorHAnsi" w:cstheme="minorHAnsi"/>
        </w:rPr>
      </w:pPr>
      <w:r w:rsidRPr="000E3323">
        <w:rPr>
          <w:rFonts w:asciiTheme="minorHAnsi" w:hAnsiTheme="minorHAnsi" w:cstheme="minorHAnsi"/>
        </w:rPr>
        <w:t>Pasūtītājam ir tiesības veikt kontroli attiecībā uz Līguma izpildi, tostarp pieaicinot speciālistus.</w:t>
      </w:r>
    </w:p>
    <w:p w:rsidR="00901353" w:rsidRPr="000E3323" w:rsidRDefault="00901353" w:rsidP="00901353">
      <w:pPr>
        <w:pStyle w:val="20"/>
        <w:numPr>
          <w:ilvl w:val="1"/>
          <w:numId w:val="16"/>
        </w:numPr>
        <w:shd w:val="clear" w:color="auto" w:fill="auto"/>
        <w:tabs>
          <w:tab w:val="left" w:pos="617"/>
        </w:tabs>
        <w:spacing w:after="300" w:line="317" w:lineRule="exact"/>
        <w:ind w:left="680" w:hanging="680"/>
        <w:jc w:val="both"/>
        <w:rPr>
          <w:rFonts w:asciiTheme="minorHAnsi" w:hAnsiTheme="minorHAnsi" w:cstheme="minorHAnsi"/>
        </w:rPr>
      </w:pPr>
      <w:r w:rsidRPr="000E3323">
        <w:rPr>
          <w:rFonts w:asciiTheme="minorHAnsi" w:hAnsiTheme="minorHAnsi" w:cstheme="minorHAnsi"/>
        </w:rPr>
        <w:t>Puses nekavējoties informē viena otru par grūtībām Līguma izpildē, kas varētu aizkavēt savlaicīgu Būvprojektēšanas un/vai Būvdarbu veikšanu un Līguma izpildi.</w:t>
      </w:r>
    </w:p>
    <w:p w:rsidR="00901353" w:rsidRPr="000E3323" w:rsidRDefault="00901353" w:rsidP="00901353">
      <w:pPr>
        <w:pStyle w:val="20"/>
        <w:shd w:val="clear" w:color="auto" w:fill="auto"/>
        <w:tabs>
          <w:tab w:val="left" w:pos="617"/>
        </w:tabs>
        <w:spacing w:after="300" w:line="317" w:lineRule="exact"/>
        <w:ind w:left="680" w:firstLine="0"/>
        <w:jc w:val="both"/>
        <w:rPr>
          <w:rFonts w:asciiTheme="minorHAnsi" w:hAnsiTheme="minorHAnsi" w:cstheme="minorHAnsi"/>
        </w:rPr>
      </w:pPr>
    </w:p>
    <w:p w:rsidR="00901353" w:rsidRPr="000E3323" w:rsidRDefault="00901353" w:rsidP="000D7AB1">
      <w:pPr>
        <w:pStyle w:val="10"/>
        <w:keepNext/>
        <w:keepLines/>
        <w:numPr>
          <w:ilvl w:val="0"/>
          <w:numId w:val="16"/>
        </w:numPr>
        <w:shd w:val="clear" w:color="auto" w:fill="auto"/>
        <w:tabs>
          <w:tab w:val="left" w:pos="422"/>
        </w:tabs>
        <w:spacing w:before="0" w:after="0"/>
        <w:ind w:left="680"/>
        <w:rPr>
          <w:rFonts w:asciiTheme="minorHAnsi" w:hAnsiTheme="minorHAnsi" w:cstheme="minorHAnsi"/>
          <w:b/>
        </w:rPr>
      </w:pPr>
      <w:bookmarkStart w:id="9" w:name="bookmark11"/>
      <w:r w:rsidRPr="000E3323">
        <w:rPr>
          <w:rFonts w:asciiTheme="minorHAnsi" w:hAnsiTheme="minorHAnsi" w:cstheme="minorHAnsi"/>
          <w:b/>
        </w:rPr>
        <w:t>Līgumsods</w:t>
      </w:r>
      <w:bookmarkEnd w:id="9"/>
    </w:p>
    <w:p w:rsidR="00901353" w:rsidRPr="000E3323" w:rsidRDefault="00901353" w:rsidP="00901353">
      <w:pPr>
        <w:pStyle w:val="20"/>
        <w:numPr>
          <w:ilvl w:val="1"/>
          <w:numId w:val="16"/>
        </w:numPr>
        <w:shd w:val="clear" w:color="auto" w:fill="auto"/>
        <w:tabs>
          <w:tab w:val="left" w:pos="617"/>
        </w:tabs>
        <w:spacing w:line="317" w:lineRule="exact"/>
        <w:ind w:left="680" w:hanging="680"/>
        <w:jc w:val="both"/>
        <w:rPr>
          <w:rFonts w:asciiTheme="minorHAnsi" w:hAnsiTheme="minorHAnsi" w:cstheme="minorHAnsi"/>
        </w:rPr>
      </w:pPr>
      <w:r w:rsidRPr="000E3323">
        <w:rPr>
          <w:rFonts w:asciiTheme="minorHAnsi" w:hAnsiTheme="minorHAnsi" w:cstheme="minorHAnsi"/>
        </w:rPr>
        <w:t xml:space="preserve"> Ja Izpildītājs nenodod Būvprojektu vai Būvdarbus Līgumā noteiktajā termiņā un kārtībā vai neiesniedz Garantijas laika garantiju, Pasūtītājs var prasīt no Izpildītāja līgumsodu 0.1% apmērā no Līguma kopējās summas par katru  nokavēto dienu, bet ne vairāk kā 10% no Līguma kopējās summas.</w:t>
      </w:r>
    </w:p>
    <w:p w:rsidR="00901353" w:rsidRPr="000E3323" w:rsidRDefault="00901353" w:rsidP="00901353">
      <w:pPr>
        <w:pStyle w:val="20"/>
        <w:numPr>
          <w:ilvl w:val="1"/>
          <w:numId w:val="16"/>
        </w:numPr>
        <w:shd w:val="clear" w:color="auto" w:fill="auto"/>
        <w:tabs>
          <w:tab w:val="left" w:pos="617"/>
        </w:tabs>
        <w:spacing w:line="317" w:lineRule="exact"/>
        <w:ind w:left="680" w:hanging="680"/>
        <w:jc w:val="both"/>
        <w:rPr>
          <w:rFonts w:asciiTheme="minorHAnsi" w:hAnsiTheme="minorHAnsi" w:cstheme="minorHAnsi"/>
        </w:rPr>
      </w:pPr>
      <w:r w:rsidRPr="000E3323">
        <w:rPr>
          <w:rFonts w:asciiTheme="minorHAnsi" w:hAnsiTheme="minorHAnsi" w:cstheme="minorHAnsi"/>
        </w:rPr>
        <w:t xml:space="preserve"> Ja Izpildītājs kavē Būvprojekta izstrādi atbilstoši Būvprojekta izstrādes laika</w:t>
      </w:r>
    </w:p>
    <w:p w:rsidR="00901353" w:rsidRPr="000E3323" w:rsidRDefault="00901353" w:rsidP="00901353">
      <w:pPr>
        <w:pStyle w:val="20"/>
        <w:shd w:val="clear" w:color="auto" w:fill="auto"/>
        <w:spacing w:line="317" w:lineRule="exact"/>
        <w:ind w:left="1280" w:hanging="700"/>
        <w:jc w:val="both"/>
        <w:rPr>
          <w:rFonts w:asciiTheme="minorHAnsi" w:hAnsiTheme="minorHAnsi" w:cstheme="minorHAnsi"/>
        </w:rPr>
      </w:pPr>
      <w:r w:rsidRPr="000E3323">
        <w:rPr>
          <w:rFonts w:asciiTheme="minorHAnsi" w:hAnsiTheme="minorHAnsi" w:cstheme="minorHAnsi"/>
        </w:rPr>
        <w:t xml:space="preserve">  grafikam, Pasūtītājs var prasīt no Izpildītāja līgumsodu 0.1% apmērā no</w:t>
      </w:r>
    </w:p>
    <w:p w:rsidR="00901353" w:rsidRPr="000E3323" w:rsidRDefault="00901353" w:rsidP="00901353">
      <w:pPr>
        <w:pStyle w:val="20"/>
        <w:shd w:val="clear" w:color="auto" w:fill="auto"/>
        <w:spacing w:line="317" w:lineRule="exact"/>
        <w:ind w:left="1280" w:hanging="700"/>
        <w:jc w:val="both"/>
        <w:rPr>
          <w:rFonts w:asciiTheme="minorHAnsi" w:hAnsiTheme="minorHAnsi" w:cstheme="minorHAnsi"/>
        </w:rPr>
      </w:pPr>
      <w:r w:rsidRPr="000E3323">
        <w:rPr>
          <w:rFonts w:asciiTheme="minorHAnsi" w:hAnsiTheme="minorHAnsi" w:cstheme="minorHAnsi"/>
        </w:rPr>
        <w:t xml:space="preserve">  Būvobjekta Būvprojekta izstrādes kopējās summas par katru nokavēto dienu,</w:t>
      </w:r>
    </w:p>
    <w:p w:rsidR="00901353" w:rsidRPr="000E3323" w:rsidRDefault="00901353" w:rsidP="00901353">
      <w:pPr>
        <w:pStyle w:val="20"/>
        <w:shd w:val="clear" w:color="auto" w:fill="auto"/>
        <w:spacing w:line="317" w:lineRule="exact"/>
        <w:ind w:left="1280" w:hanging="700"/>
        <w:jc w:val="both"/>
        <w:rPr>
          <w:rFonts w:asciiTheme="minorHAnsi" w:hAnsiTheme="minorHAnsi" w:cstheme="minorHAnsi"/>
        </w:rPr>
      </w:pPr>
      <w:r w:rsidRPr="000E3323">
        <w:rPr>
          <w:rFonts w:asciiTheme="minorHAnsi" w:hAnsiTheme="minorHAnsi" w:cstheme="minorHAnsi"/>
        </w:rPr>
        <w:t xml:space="preserve">  bet ne vairāk kā 10% no Būvobjekta kopējās summas.</w:t>
      </w:r>
    </w:p>
    <w:p w:rsidR="00901353" w:rsidRPr="000E3323" w:rsidRDefault="00901353" w:rsidP="00901353">
      <w:pPr>
        <w:pStyle w:val="20"/>
        <w:numPr>
          <w:ilvl w:val="1"/>
          <w:numId w:val="16"/>
        </w:numPr>
        <w:shd w:val="clear" w:color="auto" w:fill="auto"/>
        <w:tabs>
          <w:tab w:val="left" w:pos="617"/>
        </w:tabs>
        <w:spacing w:line="317" w:lineRule="exact"/>
        <w:ind w:left="680" w:hanging="680"/>
        <w:jc w:val="both"/>
        <w:rPr>
          <w:rFonts w:asciiTheme="minorHAnsi" w:hAnsiTheme="minorHAnsi" w:cstheme="minorHAnsi"/>
        </w:rPr>
      </w:pPr>
      <w:r w:rsidRPr="000E3323">
        <w:rPr>
          <w:rFonts w:asciiTheme="minorHAnsi" w:hAnsiTheme="minorHAnsi" w:cstheme="minorHAnsi"/>
        </w:rPr>
        <w:t xml:space="preserve"> Ja Pasūtītājs neveic Izpildītājam maksājumu Līgumā noteiktajā termiņā,</w:t>
      </w:r>
    </w:p>
    <w:p w:rsidR="00901353" w:rsidRPr="000E3323" w:rsidRDefault="00901353" w:rsidP="00901353">
      <w:pPr>
        <w:pStyle w:val="20"/>
        <w:shd w:val="clear" w:color="auto" w:fill="auto"/>
        <w:spacing w:line="317" w:lineRule="exact"/>
        <w:ind w:left="1280" w:hanging="700"/>
        <w:jc w:val="both"/>
        <w:rPr>
          <w:rFonts w:asciiTheme="minorHAnsi" w:hAnsiTheme="minorHAnsi" w:cstheme="minorHAnsi"/>
        </w:rPr>
      </w:pPr>
      <w:r w:rsidRPr="000E3323">
        <w:rPr>
          <w:rFonts w:asciiTheme="minorHAnsi" w:hAnsiTheme="minorHAnsi" w:cstheme="minorHAnsi"/>
        </w:rPr>
        <w:t xml:space="preserve"> Izpildītājs var prasīt no Pasūtītāja līgumsodu 0.1% apmērā no nesamaksātās</w:t>
      </w:r>
    </w:p>
    <w:p w:rsidR="00901353" w:rsidRPr="000E3323" w:rsidRDefault="00901353" w:rsidP="00901353">
      <w:pPr>
        <w:pStyle w:val="20"/>
        <w:shd w:val="clear" w:color="auto" w:fill="auto"/>
        <w:spacing w:line="317" w:lineRule="exact"/>
        <w:ind w:left="560" w:firstLine="0"/>
        <w:jc w:val="both"/>
        <w:rPr>
          <w:rFonts w:asciiTheme="minorHAnsi" w:hAnsiTheme="minorHAnsi" w:cstheme="minorHAnsi"/>
        </w:rPr>
      </w:pPr>
      <w:r w:rsidRPr="000E3323">
        <w:rPr>
          <w:rFonts w:asciiTheme="minorHAnsi" w:hAnsiTheme="minorHAnsi" w:cstheme="minorHAnsi"/>
        </w:rPr>
        <w:t xml:space="preserve">  summas par katru nokavēto dienu, bet ne vairāk kā 10% no kavētā maksājuma    </w:t>
      </w:r>
      <w:r w:rsidRPr="000E3323">
        <w:rPr>
          <w:rFonts w:asciiTheme="minorHAnsi" w:hAnsiTheme="minorHAnsi" w:cstheme="minorHAnsi"/>
        </w:rPr>
        <w:lastRenderedPageBreak/>
        <w:t>summas.</w:t>
      </w:r>
    </w:p>
    <w:p w:rsidR="00901353" w:rsidRPr="000E3323" w:rsidRDefault="00901353" w:rsidP="00901353">
      <w:pPr>
        <w:pStyle w:val="20"/>
        <w:numPr>
          <w:ilvl w:val="1"/>
          <w:numId w:val="16"/>
        </w:numPr>
        <w:shd w:val="clear" w:color="auto" w:fill="auto"/>
        <w:tabs>
          <w:tab w:val="left" w:pos="515"/>
        </w:tabs>
        <w:spacing w:line="317" w:lineRule="exact"/>
        <w:ind w:left="560" w:hanging="560"/>
        <w:jc w:val="both"/>
        <w:rPr>
          <w:rFonts w:asciiTheme="minorHAnsi" w:hAnsiTheme="minorHAnsi" w:cstheme="minorHAnsi"/>
        </w:rPr>
      </w:pPr>
      <w:r w:rsidRPr="000E3323">
        <w:rPr>
          <w:rFonts w:asciiTheme="minorHAnsi" w:hAnsiTheme="minorHAnsi" w:cstheme="minorHAnsi"/>
        </w:rPr>
        <w:t>Līgumsoda samaksa neatbrīvo Puses no Līgumā noteikto saistību pilnīgas izpildes.</w:t>
      </w:r>
    </w:p>
    <w:p w:rsidR="00901353" w:rsidRPr="000E3323" w:rsidRDefault="00901353" w:rsidP="000D7AB1">
      <w:pPr>
        <w:pStyle w:val="20"/>
        <w:numPr>
          <w:ilvl w:val="1"/>
          <w:numId w:val="16"/>
        </w:numPr>
        <w:shd w:val="clear" w:color="auto" w:fill="auto"/>
        <w:tabs>
          <w:tab w:val="left" w:pos="515"/>
        </w:tabs>
        <w:spacing w:after="300" w:line="317" w:lineRule="exact"/>
        <w:ind w:left="560" w:hanging="560"/>
        <w:jc w:val="both"/>
        <w:rPr>
          <w:rFonts w:asciiTheme="minorHAnsi" w:hAnsiTheme="minorHAnsi" w:cstheme="minorHAnsi"/>
        </w:rPr>
      </w:pPr>
      <w:r w:rsidRPr="000E3323">
        <w:rPr>
          <w:rFonts w:asciiTheme="minorHAnsi" w:hAnsiTheme="minorHAnsi" w:cstheme="minorHAnsi"/>
        </w:rPr>
        <w:t xml:space="preserve">Ja Pasūtītājs vienpusēji atkāpjas no Līguma 13.2.1.-13.2.7. punktā minēto iemeslu dēļ, Pasūtītājs var prasīt no Izpildītāja līgumsodu 10% </w:t>
      </w:r>
      <w:r w:rsidR="000D7AB1" w:rsidRPr="000E3323">
        <w:rPr>
          <w:rFonts w:asciiTheme="minorHAnsi" w:hAnsiTheme="minorHAnsi" w:cstheme="minorHAnsi"/>
        </w:rPr>
        <w:t>apmērā no Līguma kopējās summas.</w:t>
      </w:r>
    </w:p>
    <w:p w:rsidR="00901353" w:rsidRPr="000E3323" w:rsidRDefault="00901353" w:rsidP="000D7AB1">
      <w:pPr>
        <w:pStyle w:val="10"/>
        <w:keepNext/>
        <w:keepLines/>
        <w:numPr>
          <w:ilvl w:val="0"/>
          <w:numId w:val="16"/>
        </w:numPr>
        <w:shd w:val="clear" w:color="auto" w:fill="auto"/>
        <w:tabs>
          <w:tab w:val="left" w:pos="515"/>
        </w:tabs>
        <w:spacing w:before="0" w:after="0"/>
        <w:ind w:left="560" w:hanging="560"/>
        <w:rPr>
          <w:rFonts w:asciiTheme="minorHAnsi" w:hAnsiTheme="minorHAnsi" w:cstheme="minorHAnsi"/>
          <w:b/>
        </w:rPr>
      </w:pPr>
      <w:bookmarkStart w:id="10" w:name="bookmark12"/>
      <w:r w:rsidRPr="000E3323">
        <w:rPr>
          <w:rFonts w:asciiTheme="minorHAnsi" w:hAnsiTheme="minorHAnsi" w:cstheme="minorHAnsi"/>
          <w:b/>
        </w:rPr>
        <w:t>Būvobjekta Garantijas laika garantija</w:t>
      </w:r>
      <w:bookmarkEnd w:id="10"/>
    </w:p>
    <w:p w:rsidR="00901353" w:rsidRPr="000E3323" w:rsidRDefault="00901353" w:rsidP="00901353">
      <w:pPr>
        <w:pStyle w:val="20"/>
        <w:numPr>
          <w:ilvl w:val="1"/>
          <w:numId w:val="16"/>
        </w:numPr>
        <w:shd w:val="clear" w:color="auto" w:fill="auto"/>
        <w:tabs>
          <w:tab w:val="left" w:pos="643"/>
        </w:tabs>
        <w:spacing w:line="317" w:lineRule="exact"/>
        <w:ind w:left="680" w:hanging="680"/>
        <w:jc w:val="both"/>
        <w:rPr>
          <w:rFonts w:asciiTheme="minorHAnsi" w:hAnsiTheme="minorHAnsi" w:cstheme="minorHAnsi"/>
        </w:rPr>
      </w:pPr>
      <w:r w:rsidRPr="000E3323">
        <w:rPr>
          <w:rFonts w:asciiTheme="minorHAnsi" w:hAnsiTheme="minorHAnsi" w:cstheme="minorHAnsi"/>
        </w:rPr>
        <w:t>Garantijas laika garantiju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ar kuru garantijas sniedzējs neatsaucami apņemas 5 darba dienu laikā pēc Pasūtītāja rakstiska pieprasījuma izmaksāt Pasūtītāja pieprasīto summu, ja Izpildītājs nav novērsis garantijas laikā atklātos defektus.</w:t>
      </w:r>
    </w:p>
    <w:p w:rsidR="00901353" w:rsidRPr="000E3323" w:rsidRDefault="00901353" w:rsidP="00901353">
      <w:pPr>
        <w:pStyle w:val="20"/>
        <w:numPr>
          <w:ilvl w:val="1"/>
          <w:numId w:val="16"/>
        </w:numPr>
        <w:shd w:val="clear" w:color="auto" w:fill="auto"/>
        <w:tabs>
          <w:tab w:val="left" w:pos="643"/>
        </w:tabs>
        <w:spacing w:line="317" w:lineRule="exact"/>
        <w:ind w:left="680" w:hanging="680"/>
        <w:jc w:val="both"/>
        <w:rPr>
          <w:rFonts w:asciiTheme="minorHAnsi" w:hAnsiTheme="minorHAnsi" w:cstheme="minorHAnsi"/>
        </w:rPr>
      </w:pPr>
      <w:r w:rsidRPr="000E3323">
        <w:rPr>
          <w:rFonts w:asciiTheme="minorHAnsi" w:hAnsiTheme="minorHAnsi" w:cstheme="minorHAnsi"/>
        </w:rPr>
        <w:t xml:space="preserve"> Garantijas laika garantiju Pasūtītājs var izmantot gadījumos, kad Izpildītājs   neveic garantijas laikā atklāto defektu novēršanas darbus.</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Izpildītājs garantē, ka Būvobjekts atbilst Būvprojektam, Tehniskajai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Tehniskajai specifikācijai un citām Līguma, Latvijas Republikas būvnormatīvu un citu Latvijas Republikas normatīvo tiesību aktu prasībām.</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Būvobjekta garantijas termiņš ir 60 (sešdesmit) mēneši, no Būvdarbu nodošanas ekspluatācijā brīža.</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Pēc Būvobjekta Būvdarbu nodošanas ekspluatācijā Izpildītājam ir jānodrošina Garantijas laika garantija 10 (desmit) % apmērā no Būvobjekta kopējās būvdarbu summas (t.sk. PVN).</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Izpildītājs apņemas Pasūtītājam pieņemamā termiņā uz sava rēķina novērst bojājumus un citus trūkumus, kas Būvobjektā pie pareizas Būvobjekta ekspluatācijas tiek konstatēti garantijas laikā, un uz kuriem ir attiecināma Līgumā noteiktā garantija. Garantijas saistības izpildāmas ne vēlāk kā desmit darba dienu laikā no dienas, kad sastādīts Līguma 10.7. punktā minētais akts, izņemot, ja tas pieliekot saprātīgas pūles nav iespējams. Ja, pieliekot saprātīgas pūles, garantijas saistības nevar tikt izpildītas noteiktā termiņā, Izpildītājs paziņo Pasūtītājam par šādiem šķēršļiem un norāda termiņu līdz kuram tiks izpildītas garantijas saistības, norādot arī šāda termiņa pamatojumu.</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Ja Pasūtītājs garantijas laikā konstatē bojājumus vai citus trūkumus, Pasūtītājs par to paziņo Izpildītājam, norādot vietu un laiku, kad Izpildītājam jāierodas sastādīt aktu par konstatētajiem defektiem (trūkumiem vai bojājumiem, novirzēm no kvalitātes normām vai standartiem). Pasūtītāja noteiktais termiņš nedrīkst būt mazāks par 5 darba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defektiem.</w:t>
      </w:r>
    </w:p>
    <w:p w:rsidR="00901353" w:rsidRPr="000E3323" w:rsidRDefault="00901353" w:rsidP="000D7AB1">
      <w:pPr>
        <w:pStyle w:val="20"/>
        <w:shd w:val="clear" w:color="auto" w:fill="auto"/>
        <w:tabs>
          <w:tab w:val="left" w:pos="572"/>
        </w:tabs>
        <w:spacing w:line="317" w:lineRule="exact"/>
        <w:ind w:firstLine="0"/>
        <w:jc w:val="both"/>
        <w:rPr>
          <w:rFonts w:asciiTheme="minorHAnsi" w:hAnsiTheme="minorHAnsi" w:cstheme="minorHAnsi"/>
        </w:rPr>
      </w:pPr>
    </w:p>
    <w:p w:rsidR="00901353" w:rsidRPr="000E3323" w:rsidRDefault="00901353" w:rsidP="000D7AB1">
      <w:pPr>
        <w:pStyle w:val="10"/>
        <w:keepNext/>
        <w:keepLines/>
        <w:numPr>
          <w:ilvl w:val="0"/>
          <w:numId w:val="16"/>
        </w:numPr>
        <w:shd w:val="clear" w:color="auto" w:fill="auto"/>
        <w:tabs>
          <w:tab w:val="left" w:pos="462"/>
        </w:tabs>
        <w:spacing w:before="0" w:after="0"/>
        <w:ind w:left="560" w:hanging="560"/>
        <w:rPr>
          <w:rFonts w:asciiTheme="minorHAnsi" w:hAnsiTheme="minorHAnsi" w:cstheme="minorHAnsi"/>
          <w:b/>
        </w:rPr>
      </w:pPr>
      <w:bookmarkStart w:id="11" w:name="bookmark13"/>
      <w:r w:rsidRPr="000E3323">
        <w:rPr>
          <w:rFonts w:asciiTheme="minorHAnsi" w:hAnsiTheme="minorHAnsi" w:cstheme="minorHAnsi"/>
          <w:b/>
        </w:rPr>
        <w:t>Nepārvarama vara</w:t>
      </w:r>
      <w:bookmarkEnd w:id="11"/>
    </w:p>
    <w:p w:rsidR="00901353" w:rsidRPr="000E3323" w:rsidRDefault="00901353" w:rsidP="00901353">
      <w:pPr>
        <w:pStyle w:val="20"/>
        <w:numPr>
          <w:ilvl w:val="1"/>
          <w:numId w:val="16"/>
        </w:numPr>
        <w:shd w:val="clear" w:color="auto" w:fill="auto"/>
        <w:tabs>
          <w:tab w:val="left" w:pos="634"/>
        </w:tabs>
        <w:spacing w:line="317" w:lineRule="exact"/>
        <w:ind w:left="680" w:hanging="680"/>
        <w:jc w:val="both"/>
        <w:rPr>
          <w:rFonts w:asciiTheme="minorHAnsi" w:hAnsiTheme="minorHAnsi" w:cstheme="minorHAnsi"/>
        </w:rPr>
      </w:pPr>
      <w:r w:rsidRPr="000E3323">
        <w:rPr>
          <w:rFonts w:asciiTheme="minorHAnsi" w:hAnsiTheme="minorHAnsi" w:cstheme="minorHAnsi"/>
        </w:rPr>
        <w:t>Puses tiek atbrīvotas no atbildības par daļēju vai pilnīgu Līguma neizpildi, ja šī neizpilde ir radusies pēc Līguma noslēgšanas nepārvaramas varas rezultātā, ko Puses nav varējušas paredzēt un novērst saprātīgiem līdzekļiem.</w:t>
      </w:r>
    </w:p>
    <w:p w:rsidR="00901353" w:rsidRPr="000E3323" w:rsidRDefault="00901353" w:rsidP="00901353">
      <w:pPr>
        <w:pStyle w:val="20"/>
        <w:numPr>
          <w:ilvl w:val="1"/>
          <w:numId w:val="16"/>
        </w:numPr>
        <w:shd w:val="clear" w:color="auto" w:fill="auto"/>
        <w:tabs>
          <w:tab w:val="left" w:pos="572"/>
        </w:tabs>
        <w:spacing w:after="304" w:line="317" w:lineRule="exact"/>
        <w:ind w:left="560" w:hanging="560"/>
        <w:jc w:val="both"/>
        <w:rPr>
          <w:rFonts w:asciiTheme="minorHAnsi" w:hAnsiTheme="minorHAnsi" w:cstheme="minorHAnsi"/>
        </w:rPr>
      </w:pPr>
      <w:r w:rsidRPr="000E3323">
        <w:rPr>
          <w:rFonts w:asciiTheme="minorHAnsi" w:hAnsiTheme="minorHAnsi" w:cstheme="minorHAnsi"/>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901353" w:rsidRPr="000E3323" w:rsidRDefault="00901353" w:rsidP="000D7AB1">
      <w:pPr>
        <w:pStyle w:val="10"/>
        <w:keepNext/>
        <w:keepLines/>
        <w:numPr>
          <w:ilvl w:val="0"/>
          <w:numId w:val="16"/>
        </w:numPr>
        <w:shd w:val="clear" w:color="auto" w:fill="auto"/>
        <w:tabs>
          <w:tab w:val="left" w:pos="462"/>
        </w:tabs>
        <w:spacing w:before="0" w:after="0" w:line="312" w:lineRule="exact"/>
        <w:ind w:left="560" w:hanging="560"/>
        <w:rPr>
          <w:rFonts w:asciiTheme="minorHAnsi" w:hAnsiTheme="minorHAnsi" w:cstheme="minorHAnsi"/>
          <w:b/>
        </w:rPr>
      </w:pPr>
      <w:bookmarkStart w:id="12" w:name="bookmark14"/>
      <w:r w:rsidRPr="000E3323">
        <w:rPr>
          <w:rFonts w:asciiTheme="minorHAnsi" w:hAnsiTheme="minorHAnsi" w:cstheme="minorHAnsi"/>
          <w:b/>
        </w:rPr>
        <w:t>Līguma darbības termiņš</w:t>
      </w:r>
      <w:bookmarkEnd w:id="12"/>
    </w:p>
    <w:p w:rsidR="00901353" w:rsidRPr="000E3323" w:rsidRDefault="00901353" w:rsidP="00901353">
      <w:pPr>
        <w:pStyle w:val="20"/>
        <w:numPr>
          <w:ilvl w:val="1"/>
          <w:numId w:val="16"/>
        </w:numPr>
        <w:shd w:val="clear" w:color="auto" w:fill="auto"/>
        <w:tabs>
          <w:tab w:val="left" w:pos="634"/>
        </w:tabs>
        <w:spacing w:line="312" w:lineRule="exact"/>
        <w:ind w:left="680" w:hanging="680"/>
        <w:jc w:val="both"/>
        <w:rPr>
          <w:rFonts w:asciiTheme="minorHAnsi" w:hAnsiTheme="minorHAnsi" w:cstheme="minorHAnsi"/>
        </w:rPr>
      </w:pPr>
      <w:r w:rsidRPr="000E3323">
        <w:rPr>
          <w:rFonts w:asciiTheme="minorHAnsi" w:hAnsiTheme="minorHAnsi" w:cstheme="minorHAnsi"/>
        </w:rPr>
        <w:t>Kopējais Līguma izpildes termiņš ir 24 (divdesmit četri) mēneši no Līguma noslēgšanas brīža.</w:t>
      </w:r>
    </w:p>
    <w:p w:rsidR="00901353" w:rsidRPr="000E3323" w:rsidRDefault="00901353" w:rsidP="00901353">
      <w:pPr>
        <w:pStyle w:val="20"/>
        <w:numPr>
          <w:ilvl w:val="1"/>
          <w:numId w:val="16"/>
        </w:numPr>
        <w:shd w:val="clear" w:color="auto" w:fill="auto"/>
        <w:tabs>
          <w:tab w:val="left" w:pos="634"/>
        </w:tabs>
        <w:spacing w:after="296" w:line="312" w:lineRule="exact"/>
        <w:ind w:left="680" w:hanging="680"/>
        <w:jc w:val="both"/>
        <w:rPr>
          <w:rFonts w:asciiTheme="minorHAnsi" w:hAnsiTheme="minorHAnsi" w:cstheme="minorHAnsi"/>
        </w:rPr>
      </w:pPr>
      <w:r w:rsidRPr="000E3323">
        <w:rPr>
          <w:rFonts w:asciiTheme="minorHAnsi" w:hAnsiTheme="minorHAnsi" w:cstheme="minorHAnsi"/>
        </w:rPr>
        <w:t>Būvobjekta Būvdarbu neizpilde Līgumā noteiktajā termiņā nevar ietekmēt kopējo Līguma izpildes termiņu.</w:t>
      </w:r>
    </w:p>
    <w:p w:rsidR="00901353" w:rsidRPr="000E3323" w:rsidRDefault="00901353" w:rsidP="000D7AB1">
      <w:pPr>
        <w:pStyle w:val="10"/>
        <w:keepNext/>
        <w:keepLines/>
        <w:numPr>
          <w:ilvl w:val="0"/>
          <w:numId w:val="16"/>
        </w:numPr>
        <w:shd w:val="clear" w:color="auto" w:fill="auto"/>
        <w:tabs>
          <w:tab w:val="left" w:pos="462"/>
        </w:tabs>
        <w:spacing w:before="0" w:after="0"/>
        <w:ind w:left="680"/>
        <w:rPr>
          <w:rFonts w:asciiTheme="minorHAnsi" w:hAnsiTheme="minorHAnsi" w:cstheme="minorHAnsi"/>
          <w:b/>
        </w:rPr>
      </w:pPr>
      <w:bookmarkStart w:id="13" w:name="bookmark15"/>
      <w:r w:rsidRPr="000E3323">
        <w:rPr>
          <w:rFonts w:asciiTheme="minorHAnsi" w:hAnsiTheme="minorHAnsi" w:cstheme="minorHAnsi"/>
          <w:b/>
        </w:rPr>
        <w:t>Līguma grozīšana un izbeigšana</w:t>
      </w:r>
      <w:bookmarkEnd w:id="13"/>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Līgums var tikt izbeigts tikai Līgumā noteiktajā kārtībā vai Pusēm savstarpēji vienojoties.</w:t>
      </w:r>
    </w:p>
    <w:p w:rsidR="00901353" w:rsidRPr="000E3323" w:rsidRDefault="00901353" w:rsidP="00901353">
      <w:pPr>
        <w:pStyle w:val="20"/>
        <w:numPr>
          <w:ilvl w:val="1"/>
          <w:numId w:val="16"/>
        </w:numPr>
        <w:shd w:val="clear" w:color="auto" w:fill="auto"/>
        <w:tabs>
          <w:tab w:val="left" w:pos="572"/>
        </w:tabs>
        <w:spacing w:line="317" w:lineRule="exact"/>
        <w:ind w:left="560" w:hanging="560"/>
        <w:jc w:val="both"/>
        <w:rPr>
          <w:rFonts w:asciiTheme="minorHAnsi" w:hAnsiTheme="minorHAnsi" w:cstheme="minorHAnsi"/>
        </w:rPr>
      </w:pPr>
      <w:r w:rsidRPr="000E3323">
        <w:rPr>
          <w:rFonts w:asciiTheme="minorHAnsi" w:hAnsiTheme="minorHAnsi" w:cstheme="minorHAnsi"/>
        </w:rPr>
        <w:t>Pasūtītājs var vienpusēji atkāpties no Līguma, par to rakstveidā paziņojot Izpildītājam:</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Ja Izpildītājs kavē Būvprojektēšanas uzsākšanu vairāk kā 5 (piecu) darba dienas no Līguma noslēgšanas dienas;</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Ja izpildītājs kavē Būvprojekta pabeigšanu (līguma 3.8. punkts) vairāk kā 15 (piecpadsmit) darba dienas;</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ja Izpildītājs kavē Būvdarbu uzsākšanu vairāk kā 20 (divdesmit) darba dienas no Līguma precizētajā laika grafikā noteiktā termiņa;</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neveic Būvdarbus Līgumā noteiktajos termiņos vai nepilda citas Līgumā noteiktās saistības - ar nosacījumu, ka Izpildītājs 10 (desmit) darba dienu laikā no attiecīga Pasūtītāja paziņojuma saņemšanas dienas nav novērsis konstatēto Līgumā noteikto saistību neizpildi;</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neievēro Būvprojektu vai Līguma vai Latvijas Republikas būvnormatīvu vai citu Latvijas Republikas normatīvo tiesību aktu prasības;</w:t>
      </w:r>
    </w:p>
    <w:p w:rsidR="00901353" w:rsidRPr="000E3323" w:rsidRDefault="00901353" w:rsidP="00901353">
      <w:pPr>
        <w:pStyle w:val="20"/>
        <w:numPr>
          <w:ilvl w:val="2"/>
          <w:numId w:val="16"/>
        </w:numPr>
        <w:shd w:val="clear" w:color="auto" w:fill="auto"/>
        <w:tabs>
          <w:tab w:val="left" w:pos="1310"/>
        </w:tabs>
        <w:spacing w:line="317" w:lineRule="exact"/>
        <w:ind w:left="1280" w:hanging="720"/>
        <w:jc w:val="both"/>
        <w:rPr>
          <w:rFonts w:asciiTheme="minorHAnsi" w:hAnsiTheme="minorHAnsi" w:cstheme="minorHAnsi"/>
        </w:rPr>
      </w:pPr>
      <w:r w:rsidRPr="000E3323">
        <w:rPr>
          <w:rFonts w:asciiTheme="minorHAnsi" w:hAnsiTheme="minorHAnsi" w:cstheme="minorHAnsi"/>
        </w:rPr>
        <w:t>nenodrošina autoruzraudzību Līgumā noteiktajos termiņos vai nepilda citas Līgumā noteiktās autoruzraudzības saistības - ar nosacījumu, ka Izpildītājs 10 (desmit) darba dienu laikā no attiecīga Pasūtītāja paziņojuma saņemšanas dienas nav novērsis konstatēto Līgumā noteikto saistību neizpildi;</w:t>
      </w:r>
    </w:p>
    <w:p w:rsidR="00901353" w:rsidRPr="000E3323" w:rsidRDefault="00901353" w:rsidP="00901353">
      <w:pPr>
        <w:pStyle w:val="20"/>
        <w:numPr>
          <w:ilvl w:val="2"/>
          <w:numId w:val="16"/>
        </w:numPr>
        <w:shd w:val="clear" w:color="auto" w:fill="auto"/>
        <w:tabs>
          <w:tab w:val="left" w:pos="1290"/>
        </w:tabs>
        <w:spacing w:line="317" w:lineRule="exact"/>
        <w:ind w:left="540" w:firstLine="0"/>
        <w:jc w:val="both"/>
        <w:rPr>
          <w:rFonts w:asciiTheme="minorHAnsi" w:hAnsiTheme="minorHAnsi" w:cstheme="minorHAnsi"/>
        </w:rPr>
      </w:pPr>
      <w:r w:rsidRPr="000E3323">
        <w:rPr>
          <w:rFonts w:asciiTheme="minorHAnsi" w:hAnsiTheme="minorHAnsi" w:cstheme="minorHAnsi"/>
        </w:rPr>
        <w:t>ja Izpildītājs ir atzīts par maksātnespējīgu.</w:t>
      </w:r>
    </w:p>
    <w:p w:rsidR="00901353" w:rsidRPr="000E3323" w:rsidRDefault="00901353" w:rsidP="00901353">
      <w:pPr>
        <w:pStyle w:val="20"/>
        <w:numPr>
          <w:ilvl w:val="1"/>
          <w:numId w:val="16"/>
        </w:numPr>
        <w:shd w:val="clear" w:color="auto" w:fill="auto"/>
        <w:tabs>
          <w:tab w:val="left" w:pos="572"/>
        </w:tabs>
        <w:spacing w:line="317" w:lineRule="exact"/>
        <w:ind w:left="540" w:hanging="540"/>
        <w:jc w:val="both"/>
        <w:rPr>
          <w:rFonts w:asciiTheme="minorHAnsi" w:hAnsiTheme="minorHAnsi" w:cstheme="minorHAnsi"/>
        </w:rPr>
      </w:pPr>
      <w:r w:rsidRPr="000E3323">
        <w:rPr>
          <w:rFonts w:asciiTheme="minorHAnsi" w:hAnsiTheme="minorHAnsi" w:cstheme="minorHAnsi"/>
        </w:rPr>
        <w:t>Izpildītājs 5 (piecu) darba dienu laikā no Pasūtītāja paziņojuma par vienpusēju atkāpšanos no Līguma saņemšanas dienas samaksā līgumsodu saskaņā ar Līguma noteikumiem.</w:t>
      </w:r>
    </w:p>
    <w:p w:rsidR="00901353" w:rsidRPr="000E3323" w:rsidRDefault="00901353" w:rsidP="00901353">
      <w:pPr>
        <w:pStyle w:val="20"/>
        <w:numPr>
          <w:ilvl w:val="1"/>
          <w:numId w:val="16"/>
        </w:numPr>
        <w:shd w:val="clear" w:color="auto" w:fill="auto"/>
        <w:tabs>
          <w:tab w:val="left" w:pos="572"/>
        </w:tabs>
        <w:spacing w:line="317" w:lineRule="exact"/>
        <w:ind w:left="540" w:hanging="540"/>
        <w:jc w:val="both"/>
        <w:rPr>
          <w:rFonts w:asciiTheme="minorHAnsi" w:hAnsiTheme="minorHAnsi" w:cstheme="minorHAnsi"/>
        </w:rPr>
      </w:pPr>
      <w:r w:rsidRPr="000E3323">
        <w:rPr>
          <w:rFonts w:asciiTheme="minorHAnsi" w:hAnsiTheme="minorHAnsi" w:cstheme="minorHAnsi"/>
        </w:rPr>
        <w:t xml:space="preserve">Pēc Pasūtītāja vienpusējas atkāpšanās no Līguma, gadījumos, kad Izpildītājs ir pabeidzis Būvprojektu, Izpildītājs Pasūtītāja noteiktajā datumā pārtrauc Būvdarbus, veic visus </w:t>
      </w:r>
      <w:r w:rsidRPr="000E3323">
        <w:rPr>
          <w:rFonts w:asciiTheme="minorHAnsi" w:hAnsiTheme="minorHAnsi" w:cstheme="minorHAnsi"/>
        </w:rPr>
        <w:lastRenderedPageBreak/>
        <w:t>pasākumus, lai Būvobjekts un Būvdarbi tiktu atstāti nebojātā, drošā stāvoklī, sakopj būvlaukumu, nodod Pasūtītājam ar Būvdarbiem saistītos dokumentus, nodrošina, ka tā personāls atstāj Būvobjektu. Puses par to sastāda atbilstošu pieņemšanas - nodošanas aktu.</w:t>
      </w:r>
    </w:p>
    <w:p w:rsidR="00901353" w:rsidRPr="000E3323" w:rsidRDefault="00901353" w:rsidP="00901353">
      <w:pPr>
        <w:pStyle w:val="20"/>
        <w:numPr>
          <w:ilvl w:val="1"/>
          <w:numId w:val="16"/>
        </w:numPr>
        <w:shd w:val="clear" w:color="auto" w:fill="auto"/>
        <w:tabs>
          <w:tab w:val="left" w:pos="572"/>
        </w:tabs>
        <w:spacing w:line="317" w:lineRule="exact"/>
        <w:ind w:left="540" w:hanging="540"/>
        <w:jc w:val="both"/>
        <w:rPr>
          <w:rFonts w:asciiTheme="minorHAnsi" w:hAnsiTheme="minorHAnsi" w:cstheme="minorHAnsi"/>
        </w:rPr>
      </w:pPr>
      <w:r w:rsidRPr="000E3323">
        <w:rPr>
          <w:rFonts w:asciiTheme="minorHAnsi" w:hAnsiTheme="minorHAnsi" w:cstheme="minorHAnsi"/>
        </w:rPr>
        <w:t>Ja Pasūtītājs atkāpjas no Līguma pirms Izpildītājs ir pabeidzis Būvprojektu, Izpildītājs pārtrauc projektēšanas darbus, sagatavo un nodod Pasūtītājam Būvprojekta daļas, kas ir pabeigtas, (tai skaitā digitālā formātā .</w:t>
      </w:r>
      <w:proofErr w:type="spellStart"/>
      <w:r w:rsidRPr="000E3323">
        <w:rPr>
          <w:rFonts w:asciiTheme="minorHAnsi" w:hAnsiTheme="minorHAnsi" w:cstheme="minorHAnsi"/>
        </w:rPr>
        <w:t>dwg</w:t>
      </w:r>
      <w:proofErr w:type="spellEnd"/>
      <w:r w:rsidRPr="000E3323">
        <w:rPr>
          <w:rFonts w:asciiTheme="minorHAnsi" w:hAnsiTheme="minorHAnsi" w:cstheme="minorHAnsi"/>
        </w:rPr>
        <w:t>, .</w:t>
      </w:r>
      <w:proofErr w:type="spellStart"/>
      <w:r w:rsidRPr="000E3323">
        <w:rPr>
          <w:rFonts w:asciiTheme="minorHAnsi" w:hAnsiTheme="minorHAnsi" w:cstheme="minorHAnsi"/>
        </w:rPr>
        <w:t>shp</w:t>
      </w:r>
      <w:proofErr w:type="spellEnd"/>
      <w:r w:rsidRPr="000E3323">
        <w:rPr>
          <w:rFonts w:asciiTheme="minorHAnsi" w:hAnsiTheme="minorHAnsi" w:cstheme="minorHAnsi"/>
        </w:rPr>
        <w:t xml:space="preserve"> un .</w:t>
      </w:r>
      <w:proofErr w:type="spellStart"/>
      <w:r w:rsidRPr="000E3323">
        <w:rPr>
          <w:rFonts w:asciiTheme="minorHAnsi" w:hAnsiTheme="minorHAnsi" w:cstheme="minorHAnsi"/>
        </w:rPr>
        <w:t>pdf</w:t>
      </w:r>
      <w:proofErr w:type="spellEnd"/>
      <w:r w:rsidRPr="000E3323">
        <w:rPr>
          <w:rFonts w:asciiTheme="minorHAnsi" w:hAnsiTheme="minorHAnsi" w:cstheme="minorHAnsi"/>
        </w:rPr>
        <w:t xml:space="preserve"> failu veidā), sastādot par to pieņemšanas - nodošanas aktu.</w:t>
      </w:r>
    </w:p>
    <w:p w:rsidR="00901353" w:rsidRPr="000E3323" w:rsidRDefault="00901353" w:rsidP="00901353">
      <w:pPr>
        <w:pStyle w:val="20"/>
        <w:numPr>
          <w:ilvl w:val="1"/>
          <w:numId w:val="16"/>
        </w:numPr>
        <w:shd w:val="clear" w:color="auto" w:fill="auto"/>
        <w:tabs>
          <w:tab w:val="left" w:pos="572"/>
        </w:tabs>
        <w:spacing w:line="317" w:lineRule="exact"/>
        <w:ind w:left="540" w:hanging="540"/>
        <w:jc w:val="both"/>
        <w:rPr>
          <w:rFonts w:asciiTheme="minorHAnsi" w:hAnsiTheme="minorHAnsi" w:cstheme="minorHAnsi"/>
        </w:rPr>
      </w:pPr>
      <w:r w:rsidRPr="000E3323">
        <w:rPr>
          <w:rFonts w:asciiTheme="minorHAnsi" w:hAnsiTheme="minorHAnsi" w:cstheme="minorHAnsi"/>
        </w:rPr>
        <w:t>Pēc Pasūtītāja vienpusējas atkāpšanās no Līguma Puses sastāda aktu par faktiski veikto Būvdarbu vai Būvprojektēšanas apjomu un to vērtību. Pasūtītājs pieņem Būvdarbus vai Būvprojektēšanas darbus tādā apjomā, kādā tie ir faktiski veikti, tos objektīvi ir iespējams pieņemt un tie ir turpmāk izmantojami. Izpildītāja neierašanās pēc Pasūtītāja uzaicinājuma nekavē akta sastādīšanu, un uzskatāms, ka Izpildītājs piekrīt aktā konstatētajam.</w:t>
      </w:r>
    </w:p>
    <w:p w:rsidR="00901353" w:rsidRPr="000E3323" w:rsidRDefault="00901353" w:rsidP="00901353">
      <w:pPr>
        <w:pStyle w:val="20"/>
        <w:numPr>
          <w:ilvl w:val="1"/>
          <w:numId w:val="16"/>
        </w:numPr>
        <w:shd w:val="clear" w:color="auto" w:fill="auto"/>
        <w:tabs>
          <w:tab w:val="left" w:pos="572"/>
        </w:tabs>
        <w:spacing w:line="317" w:lineRule="exact"/>
        <w:ind w:left="540" w:hanging="540"/>
        <w:jc w:val="both"/>
        <w:rPr>
          <w:rFonts w:asciiTheme="minorHAnsi" w:hAnsiTheme="minorHAnsi" w:cstheme="minorHAnsi"/>
        </w:rPr>
      </w:pPr>
      <w:r w:rsidRPr="000E3323">
        <w:rPr>
          <w:rFonts w:asciiTheme="minorHAnsi" w:hAnsiTheme="minorHAnsi" w:cstheme="minorHAnsi"/>
        </w:rPr>
        <w:t>Ja Pasūtītājs nokavē maksājumu par vairāk nekā 60 (sešdesmit) darba dienām vai apgrūtina vai liedz Izpildītājam Līgumā noteikto saistību izpildi, Izpildītājs var vienpusēji atkāpties no Līguma - ar nosacījumu, ka Pasūtītājs 60 (sešdesmit) darba dienu laikā no attiecīga Izpildītāja paziņojuma saņemšanas dienas nav veicis maksājumu Izpildītājam vai novērsis šķēršļus Izpildītāja Līgumā noteikto saistību    izpildei.</w:t>
      </w:r>
    </w:p>
    <w:p w:rsidR="00901353" w:rsidRPr="000E3323" w:rsidRDefault="00901353" w:rsidP="00901353">
      <w:pPr>
        <w:pStyle w:val="20"/>
        <w:numPr>
          <w:ilvl w:val="1"/>
          <w:numId w:val="16"/>
        </w:numPr>
        <w:shd w:val="clear" w:color="auto" w:fill="auto"/>
        <w:tabs>
          <w:tab w:val="left" w:pos="704"/>
        </w:tabs>
        <w:spacing w:line="317" w:lineRule="exact"/>
        <w:ind w:left="720" w:hanging="720"/>
        <w:jc w:val="both"/>
        <w:rPr>
          <w:rFonts w:asciiTheme="minorHAnsi" w:hAnsiTheme="minorHAnsi" w:cstheme="minorHAnsi"/>
        </w:rPr>
      </w:pPr>
      <w:r w:rsidRPr="000E3323">
        <w:rPr>
          <w:rFonts w:asciiTheme="minorHAnsi" w:hAnsiTheme="minorHAnsi" w:cstheme="minorHAnsi"/>
        </w:rPr>
        <w:t>Būvdarbu izpildes laika grafika izmaiņas:</w:t>
      </w:r>
    </w:p>
    <w:p w:rsidR="00901353" w:rsidRPr="000E3323" w:rsidRDefault="00901353" w:rsidP="00901353">
      <w:pPr>
        <w:pStyle w:val="20"/>
        <w:numPr>
          <w:ilvl w:val="2"/>
          <w:numId w:val="16"/>
        </w:numPr>
        <w:shd w:val="clear" w:color="auto" w:fill="auto"/>
        <w:tabs>
          <w:tab w:val="left" w:pos="750"/>
        </w:tabs>
        <w:spacing w:line="317" w:lineRule="exact"/>
        <w:ind w:left="720" w:hanging="720"/>
        <w:jc w:val="both"/>
        <w:rPr>
          <w:rFonts w:asciiTheme="minorHAnsi" w:hAnsiTheme="minorHAnsi" w:cstheme="minorHAnsi"/>
        </w:rPr>
      </w:pPr>
      <w:r w:rsidRPr="000E3323">
        <w:rPr>
          <w:rFonts w:asciiTheme="minorHAnsi" w:hAnsiTheme="minorHAnsi" w:cstheme="minorHAnsi"/>
        </w:rPr>
        <w:t>pirms Būvdarbu izpildes laika grafika izmaiņu veikšanas Izpildītājs iesniedz Pasūtītājam pamatojumu par apstākļiem: fiziskiem, dabiskiem īpaši nelabvēlīgiem klimatiskiem, cilvēka radītiem, ar kuriem Izpildītājs sastopas būvdarbu izpildes vietā, un kuri nebija paredzami;</w:t>
      </w:r>
    </w:p>
    <w:p w:rsidR="00901353" w:rsidRPr="000E3323" w:rsidRDefault="00901353" w:rsidP="00901353">
      <w:pPr>
        <w:pStyle w:val="20"/>
        <w:numPr>
          <w:ilvl w:val="2"/>
          <w:numId w:val="16"/>
        </w:numPr>
        <w:shd w:val="clear" w:color="auto" w:fill="auto"/>
        <w:tabs>
          <w:tab w:val="left" w:pos="750"/>
        </w:tabs>
        <w:spacing w:line="317" w:lineRule="exact"/>
        <w:ind w:left="720" w:hanging="720"/>
        <w:jc w:val="both"/>
        <w:rPr>
          <w:rFonts w:asciiTheme="minorHAnsi" w:hAnsiTheme="minorHAnsi" w:cstheme="minorHAnsi"/>
        </w:rPr>
      </w:pPr>
      <w:r w:rsidRPr="000E3323">
        <w:rPr>
          <w:rFonts w:asciiTheme="minorHAnsi" w:hAnsiTheme="minorHAnsi" w:cstheme="minorHAnsi"/>
        </w:rPr>
        <w:t>10 (desmit) darba dienu laikā Pasūtītājs izvērtē izmaiņu pamatotību un apstiprina vai noraida izmaiņas.</w:t>
      </w:r>
    </w:p>
    <w:p w:rsidR="00901353" w:rsidRPr="000E3323" w:rsidRDefault="00901353" w:rsidP="00901353">
      <w:pPr>
        <w:pStyle w:val="20"/>
        <w:numPr>
          <w:ilvl w:val="2"/>
          <w:numId w:val="16"/>
        </w:numPr>
        <w:shd w:val="clear" w:color="auto" w:fill="auto"/>
        <w:tabs>
          <w:tab w:val="left" w:pos="750"/>
        </w:tabs>
        <w:spacing w:line="317" w:lineRule="exact"/>
        <w:ind w:left="720" w:hanging="720"/>
        <w:jc w:val="both"/>
        <w:rPr>
          <w:rFonts w:asciiTheme="minorHAnsi" w:hAnsiTheme="minorHAnsi" w:cstheme="minorHAnsi"/>
        </w:rPr>
      </w:pPr>
      <w:r w:rsidRPr="000E3323">
        <w:rPr>
          <w:rFonts w:asciiTheme="minorHAnsi" w:hAnsiTheme="minorHAnsi" w:cstheme="minorHAnsi"/>
        </w:rPr>
        <w:t>Izpildītājs, gaidot izmaiņu apstiprinājumu, nedrīk</w:t>
      </w:r>
      <w:bookmarkStart w:id="14" w:name="_GoBack"/>
      <w:bookmarkEnd w:id="14"/>
      <w:r w:rsidRPr="000E3323">
        <w:rPr>
          <w:rFonts w:asciiTheme="minorHAnsi" w:hAnsiTheme="minorHAnsi" w:cstheme="minorHAnsi"/>
        </w:rPr>
        <w:t>st aizkavēt neviena darba izpildi atbilstoši precizētajam Būvdarbu izpildes laika grafikam.</w:t>
      </w:r>
    </w:p>
    <w:p w:rsidR="00901353" w:rsidRPr="000E3323" w:rsidRDefault="00901353" w:rsidP="00901353">
      <w:pPr>
        <w:pStyle w:val="20"/>
        <w:shd w:val="clear" w:color="auto" w:fill="auto"/>
        <w:tabs>
          <w:tab w:val="left" w:pos="750"/>
        </w:tabs>
        <w:spacing w:line="317" w:lineRule="exact"/>
        <w:ind w:left="720" w:firstLine="0"/>
        <w:jc w:val="both"/>
        <w:rPr>
          <w:rFonts w:asciiTheme="minorHAnsi" w:hAnsiTheme="minorHAnsi" w:cstheme="minorHAnsi"/>
        </w:rPr>
      </w:pPr>
    </w:p>
    <w:p w:rsidR="00901353" w:rsidRPr="000E3323" w:rsidRDefault="00901353" w:rsidP="00901353">
      <w:pPr>
        <w:pStyle w:val="20"/>
        <w:numPr>
          <w:ilvl w:val="1"/>
          <w:numId w:val="16"/>
        </w:numPr>
        <w:shd w:val="clear" w:color="auto" w:fill="auto"/>
        <w:tabs>
          <w:tab w:val="left" w:pos="607"/>
        </w:tabs>
        <w:spacing w:line="274" w:lineRule="exact"/>
        <w:ind w:left="580" w:hanging="580"/>
        <w:jc w:val="both"/>
        <w:rPr>
          <w:rFonts w:asciiTheme="minorHAnsi" w:hAnsiTheme="minorHAnsi" w:cstheme="minorHAnsi"/>
        </w:rPr>
      </w:pPr>
      <w:r w:rsidRPr="000E3323">
        <w:rPr>
          <w:rFonts w:asciiTheme="minorHAnsi" w:hAnsiTheme="minorHAnsi" w:cstheme="minorHAnsi"/>
        </w:rPr>
        <w:t>Būvdarbu un autoruzraudzības apjoma izmaiņas:</w:t>
      </w:r>
    </w:p>
    <w:p w:rsidR="00901353" w:rsidRPr="000E3323" w:rsidRDefault="00901353" w:rsidP="00901353">
      <w:pPr>
        <w:pStyle w:val="20"/>
        <w:numPr>
          <w:ilvl w:val="2"/>
          <w:numId w:val="16"/>
        </w:numPr>
        <w:shd w:val="clear" w:color="auto" w:fill="auto"/>
        <w:tabs>
          <w:tab w:val="left" w:pos="784"/>
        </w:tabs>
        <w:spacing w:line="274" w:lineRule="exact"/>
        <w:ind w:left="760" w:hanging="760"/>
        <w:jc w:val="both"/>
        <w:rPr>
          <w:rFonts w:asciiTheme="minorHAnsi" w:hAnsiTheme="minorHAnsi" w:cstheme="minorHAnsi"/>
        </w:rPr>
      </w:pPr>
      <w:r w:rsidRPr="000E3323">
        <w:rPr>
          <w:rFonts w:asciiTheme="minorHAnsi" w:hAnsiTheme="minorHAnsi" w:cstheme="minorHAnsi"/>
        </w:rPr>
        <w:t xml:space="preserve">Pēc ELFLA pasākuma atklāta projektu konkursam </w:t>
      </w:r>
      <w:r w:rsidRPr="000E3323">
        <w:rPr>
          <w:rStyle w:val="21"/>
          <w:rFonts w:asciiTheme="minorHAnsi" w:eastAsia="Arial Unicode MS" w:hAnsiTheme="minorHAnsi" w:cstheme="minorHAnsi"/>
        </w:rPr>
        <w:t>"Pamatpakalpojumi un ciematu atjaunošana lauku apvidos"</w:t>
      </w:r>
      <w:r w:rsidRPr="000E3323">
        <w:rPr>
          <w:rFonts w:asciiTheme="minorHAnsi" w:hAnsiTheme="minorHAnsi" w:cstheme="minorHAnsi"/>
        </w:rPr>
        <w:t xml:space="preserve"> lēmuma saņemšanas, Pasūtītājs patur tiesības grozīt veicamo būvdarbu un autoruzraudzības apjomus.</w:t>
      </w:r>
    </w:p>
    <w:p w:rsidR="00901353" w:rsidRPr="000E3323" w:rsidRDefault="00901353" w:rsidP="000D7AB1">
      <w:pPr>
        <w:pStyle w:val="20"/>
        <w:shd w:val="clear" w:color="auto" w:fill="auto"/>
        <w:tabs>
          <w:tab w:val="left" w:pos="784"/>
        </w:tabs>
        <w:spacing w:line="274" w:lineRule="exact"/>
        <w:ind w:firstLine="0"/>
        <w:jc w:val="both"/>
        <w:rPr>
          <w:rFonts w:asciiTheme="minorHAnsi" w:hAnsiTheme="minorHAnsi" w:cstheme="minorHAnsi"/>
        </w:rPr>
      </w:pPr>
    </w:p>
    <w:p w:rsidR="00901353" w:rsidRPr="000E3323" w:rsidRDefault="00901353" w:rsidP="000D7AB1">
      <w:pPr>
        <w:pStyle w:val="10"/>
        <w:keepNext/>
        <w:keepLines/>
        <w:numPr>
          <w:ilvl w:val="0"/>
          <w:numId w:val="16"/>
        </w:numPr>
        <w:shd w:val="clear" w:color="auto" w:fill="auto"/>
        <w:tabs>
          <w:tab w:val="left" w:pos="758"/>
        </w:tabs>
        <w:spacing w:before="0" w:after="0" w:line="274" w:lineRule="exact"/>
        <w:ind w:left="567" w:hanging="567"/>
        <w:rPr>
          <w:rFonts w:asciiTheme="minorHAnsi" w:hAnsiTheme="minorHAnsi" w:cstheme="minorHAnsi"/>
          <w:b/>
        </w:rPr>
      </w:pPr>
      <w:bookmarkStart w:id="15" w:name="bookmark16"/>
      <w:r w:rsidRPr="000E3323">
        <w:rPr>
          <w:rFonts w:asciiTheme="minorHAnsi" w:hAnsiTheme="minorHAnsi" w:cstheme="minorHAnsi"/>
          <w:b/>
        </w:rPr>
        <w:t>Piemērojamās tiesības un Strīdu risināšanas kārtība</w:t>
      </w:r>
      <w:bookmarkEnd w:id="15"/>
    </w:p>
    <w:p w:rsidR="00901353" w:rsidRPr="000E3323" w:rsidRDefault="00901353" w:rsidP="00901353">
      <w:pPr>
        <w:pStyle w:val="20"/>
        <w:numPr>
          <w:ilvl w:val="1"/>
          <w:numId w:val="16"/>
        </w:numPr>
        <w:shd w:val="clear" w:color="auto" w:fill="auto"/>
        <w:tabs>
          <w:tab w:val="left" w:pos="784"/>
        </w:tabs>
        <w:spacing w:line="317" w:lineRule="exact"/>
        <w:ind w:left="580" w:hanging="580"/>
        <w:jc w:val="both"/>
        <w:rPr>
          <w:rFonts w:asciiTheme="minorHAnsi" w:hAnsiTheme="minorHAnsi" w:cstheme="minorHAnsi"/>
        </w:rPr>
      </w:pPr>
      <w:r w:rsidRPr="000E3323">
        <w:rPr>
          <w:rFonts w:asciiTheme="minorHAnsi" w:hAnsiTheme="minorHAnsi" w:cstheme="minorHAnsi"/>
        </w:rPr>
        <w:t>Līgums interpretējams un pildāms saskaņā ar Latvijas Republikas normatīvajiem tiesību aktiem. Līgumā nenoregulētajiem jautājumiem piemērojami Latvijas Republikas normatīvie tiesību akti.</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Strīdus Puses risina savstarpēju pārrunu ceļā vai tiesā Latvijas Republikas normatīvajos tiesību aktos noteiktajā kārtībā.</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901353" w:rsidRPr="000E3323" w:rsidRDefault="00901353" w:rsidP="00901353">
      <w:pPr>
        <w:pStyle w:val="20"/>
        <w:numPr>
          <w:ilvl w:val="1"/>
          <w:numId w:val="16"/>
        </w:numPr>
        <w:shd w:val="clear" w:color="auto" w:fill="auto"/>
        <w:tabs>
          <w:tab w:val="left" w:pos="607"/>
        </w:tabs>
        <w:spacing w:after="240" w:line="317" w:lineRule="exact"/>
        <w:ind w:left="580" w:hanging="580"/>
        <w:jc w:val="both"/>
        <w:rPr>
          <w:rFonts w:asciiTheme="minorHAnsi" w:hAnsiTheme="minorHAnsi" w:cstheme="minorHAnsi"/>
        </w:rPr>
      </w:pPr>
      <w:r w:rsidRPr="000E3323">
        <w:rPr>
          <w:rFonts w:asciiTheme="minorHAnsi" w:hAnsiTheme="minorHAnsi" w:cstheme="minorHAnsi"/>
        </w:rPr>
        <w:t xml:space="preserve">Pusei ir jāatbild uz otras Puses piedāvāto strīda risinājuma priekšlikumu 10 darba dienu laikā no tā saņemšanas dienas. Ja strīda risinājumu neizdodas panākt 30 (trīsdesmit) </w:t>
      </w:r>
      <w:r w:rsidRPr="000E3323">
        <w:rPr>
          <w:rFonts w:asciiTheme="minorHAnsi" w:hAnsiTheme="minorHAnsi" w:cstheme="minorHAnsi"/>
        </w:rPr>
        <w:lastRenderedPageBreak/>
        <w:t>darba dienu laikā no strīda risinājuma priekšlikuma saņemšanas dienas, Puses strīdu var nodot izšķiršanai tiesā Latvijas Republikas normatīvajos tiesību aktos noteiktajā kārtībā.</w:t>
      </w:r>
    </w:p>
    <w:p w:rsidR="00901353" w:rsidRPr="000E3323" w:rsidRDefault="00901353" w:rsidP="000D7AB1">
      <w:pPr>
        <w:pStyle w:val="10"/>
        <w:keepNext/>
        <w:keepLines/>
        <w:numPr>
          <w:ilvl w:val="0"/>
          <w:numId w:val="16"/>
        </w:numPr>
        <w:shd w:val="clear" w:color="auto" w:fill="auto"/>
        <w:tabs>
          <w:tab w:val="left" w:pos="444"/>
        </w:tabs>
        <w:spacing w:before="0" w:after="0"/>
        <w:ind w:left="580" w:hanging="580"/>
        <w:rPr>
          <w:rFonts w:asciiTheme="minorHAnsi" w:hAnsiTheme="minorHAnsi" w:cstheme="minorHAnsi"/>
          <w:b/>
        </w:rPr>
      </w:pPr>
      <w:bookmarkStart w:id="16" w:name="bookmark17"/>
      <w:r w:rsidRPr="000E3323">
        <w:rPr>
          <w:rFonts w:asciiTheme="minorHAnsi" w:hAnsiTheme="minorHAnsi" w:cstheme="minorHAnsi"/>
          <w:b/>
        </w:rPr>
        <w:t>Citi noteikumi</w:t>
      </w:r>
      <w:bookmarkEnd w:id="16"/>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Līgumā noteiktās tiesību un pienākumu nodošana trešajām personām pieļaujama tikai ar otras Puses piekrišanu.</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Ja kāds no Līguma noteikumiem zaudē spēku, tas neietekmē citu Līguma noteikumu spēkā esamību.</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Puse rakstveidā informē otru Pusi par kontaktinformācijas vai rekvizītu maiņu.</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Ja kāda no Pusēm nav izmantojusi Līgumā paredzētās tiesības vai cita veida tiesiskās aizsardzības līdzekļus, netiks uzskatīts, ka Puse ir atteikusies no šo tiesību vai tiesiskās aizsardzības līdzekļa izmantošanas turpmāk.</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Līgums sastādīts un parakstīts 3 (trīs) oriģinālos eksemplāros. Visi eksemplāri ir ar vienādu juridisko spēku. 2 (divi) Līguma eksemplāri atrodas pie Pasūtītāja, bet 1 (viens) - pie Izpildītāja.</w:t>
      </w:r>
    </w:p>
    <w:p w:rsidR="00901353" w:rsidRPr="000E3323" w:rsidRDefault="00901353" w:rsidP="00901353">
      <w:pPr>
        <w:pStyle w:val="20"/>
        <w:numPr>
          <w:ilvl w:val="1"/>
          <w:numId w:val="16"/>
        </w:numPr>
        <w:shd w:val="clear" w:color="auto" w:fill="auto"/>
        <w:tabs>
          <w:tab w:val="left" w:pos="607"/>
        </w:tabs>
        <w:spacing w:line="317" w:lineRule="exact"/>
        <w:ind w:left="580" w:hanging="580"/>
        <w:jc w:val="both"/>
        <w:rPr>
          <w:rFonts w:asciiTheme="minorHAnsi" w:hAnsiTheme="minorHAnsi" w:cstheme="minorHAnsi"/>
        </w:rPr>
      </w:pPr>
      <w:r w:rsidRPr="000E3323">
        <w:rPr>
          <w:rFonts w:asciiTheme="minorHAnsi" w:hAnsiTheme="minorHAnsi" w:cstheme="minorHAnsi"/>
        </w:rPr>
        <w:t>Šādi Līguma pielikumi ir Līguma neatņemama sastāvdaļa:</w:t>
      </w:r>
    </w:p>
    <w:p w:rsidR="00901353" w:rsidRPr="000E3323" w:rsidRDefault="00901353" w:rsidP="00901353">
      <w:pPr>
        <w:pStyle w:val="20"/>
        <w:numPr>
          <w:ilvl w:val="0"/>
          <w:numId w:val="17"/>
        </w:numPr>
        <w:shd w:val="clear" w:color="auto" w:fill="auto"/>
        <w:tabs>
          <w:tab w:val="left" w:pos="884"/>
        </w:tabs>
        <w:spacing w:line="317" w:lineRule="exact"/>
        <w:ind w:left="580" w:firstLine="0"/>
        <w:jc w:val="both"/>
        <w:rPr>
          <w:rFonts w:asciiTheme="minorHAnsi" w:hAnsiTheme="minorHAnsi" w:cstheme="minorHAnsi"/>
        </w:rPr>
      </w:pPr>
      <w:r w:rsidRPr="000E3323">
        <w:rPr>
          <w:rFonts w:asciiTheme="minorHAnsi" w:hAnsiTheme="minorHAnsi" w:cstheme="minorHAnsi"/>
        </w:rPr>
        <w:t>pielikums: Iepirkuma laikā sniegtā Papildu informācija;</w:t>
      </w:r>
    </w:p>
    <w:p w:rsidR="00901353" w:rsidRPr="000E3323" w:rsidRDefault="00901353" w:rsidP="00901353">
      <w:pPr>
        <w:pStyle w:val="20"/>
        <w:numPr>
          <w:ilvl w:val="0"/>
          <w:numId w:val="17"/>
        </w:numPr>
        <w:shd w:val="clear" w:color="auto" w:fill="auto"/>
        <w:tabs>
          <w:tab w:val="left" w:pos="908"/>
        </w:tabs>
        <w:spacing w:line="317" w:lineRule="exact"/>
        <w:ind w:left="580" w:firstLine="0"/>
        <w:jc w:val="both"/>
        <w:rPr>
          <w:rFonts w:asciiTheme="minorHAnsi" w:hAnsiTheme="minorHAnsi" w:cstheme="minorHAnsi"/>
        </w:rPr>
      </w:pPr>
      <w:r w:rsidRPr="000E3323">
        <w:rPr>
          <w:rFonts w:asciiTheme="minorHAnsi" w:hAnsiTheme="minorHAnsi" w:cstheme="minorHAnsi"/>
        </w:rPr>
        <w:t>pielikums: Pretendenta piedāvājums;</w:t>
      </w:r>
    </w:p>
    <w:p w:rsidR="00901353" w:rsidRPr="000E3323" w:rsidRDefault="00901353" w:rsidP="00901353">
      <w:pPr>
        <w:pStyle w:val="20"/>
        <w:numPr>
          <w:ilvl w:val="0"/>
          <w:numId w:val="17"/>
        </w:numPr>
        <w:shd w:val="clear" w:color="auto" w:fill="auto"/>
        <w:tabs>
          <w:tab w:val="left" w:pos="908"/>
        </w:tabs>
        <w:spacing w:line="317" w:lineRule="exact"/>
        <w:ind w:left="580" w:firstLine="0"/>
        <w:jc w:val="both"/>
        <w:rPr>
          <w:rFonts w:asciiTheme="minorHAnsi" w:hAnsiTheme="minorHAnsi" w:cstheme="minorHAnsi"/>
        </w:rPr>
      </w:pPr>
      <w:r w:rsidRPr="000E3323">
        <w:rPr>
          <w:rFonts w:asciiTheme="minorHAnsi" w:hAnsiTheme="minorHAnsi" w:cstheme="minorHAnsi"/>
        </w:rPr>
        <w:t>pielikums Projektēšanas uzdevums;</w:t>
      </w:r>
    </w:p>
    <w:p w:rsidR="00901353" w:rsidRPr="000E3323" w:rsidRDefault="00901353" w:rsidP="00901353">
      <w:pPr>
        <w:pStyle w:val="20"/>
        <w:numPr>
          <w:ilvl w:val="0"/>
          <w:numId w:val="17"/>
        </w:numPr>
        <w:shd w:val="clear" w:color="auto" w:fill="auto"/>
        <w:tabs>
          <w:tab w:val="left" w:pos="908"/>
        </w:tabs>
        <w:spacing w:line="317" w:lineRule="exact"/>
        <w:ind w:left="580" w:firstLine="0"/>
        <w:jc w:val="both"/>
        <w:rPr>
          <w:rFonts w:asciiTheme="minorHAnsi" w:hAnsiTheme="minorHAnsi" w:cstheme="minorHAnsi"/>
        </w:rPr>
      </w:pPr>
      <w:r w:rsidRPr="000E3323">
        <w:rPr>
          <w:rFonts w:asciiTheme="minorHAnsi" w:hAnsiTheme="minorHAnsi" w:cstheme="minorHAnsi"/>
        </w:rPr>
        <w:t>pielikums Tehniskā specifikācija.</w:t>
      </w:r>
    </w:p>
    <w:p w:rsidR="00901353" w:rsidRPr="000E3323" w:rsidRDefault="00901353" w:rsidP="000D7AB1">
      <w:pPr>
        <w:pStyle w:val="20"/>
        <w:numPr>
          <w:ilvl w:val="0"/>
          <w:numId w:val="16"/>
        </w:numPr>
        <w:shd w:val="clear" w:color="auto" w:fill="auto"/>
        <w:tabs>
          <w:tab w:val="left" w:pos="908"/>
        </w:tabs>
        <w:spacing w:line="317" w:lineRule="exact"/>
        <w:ind w:left="580" w:hanging="580"/>
        <w:jc w:val="center"/>
        <w:rPr>
          <w:rFonts w:asciiTheme="minorHAnsi" w:hAnsiTheme="minorHAnsi" w:cstheme="minorHAnsi"/>
          <w:b/>
        </w:rPr>
      </w:pPr>
      <w:r w:rsidRPr="000E3323">
        <w:rPr>
          <w:rFonts w:asciiTheme="minorHAnsi" w:hAnsiTheme="minorHAnsi" w:cstheme="minorHAnsi"/>
          <w:b/>
        </w:rPr>
        <w:t>Pušu rekvizīti un paraksti</w:t>
      </w:r>
    </w:p>
    <w:p w:rsidR="00901353" w:rsidRPr="000E3323" w:rsidRDefault="00901353" w:rsidP="00901353">
      <w:pPr>
        <w:pStyle w:val="20"/>
        <w:shd w:val="clear" w:color="auto" w:fill="auto"/>
        <w:tabs>
          <w:tab w:val="left" w:pos="908"/>
        </w:tabs>
        <w:spacing w:line="317" w:lineRule="exact"/>
        <w:ind w:left="580" w:firstLine="0"/>
        <w:jc w:val="both"/>
        <w:rPr>
          <w:rFonts w:asciiTheme="minorHAnsi" w:hAnsiTheme="minorHAnsi" w:cstheme="minorHAnsi"/>
        </w:rPr>
      </w:pPr>
    </w:p>
    <w:tbl>
      <w:tblPr>
        <w:tblStyle w:val="Reatabula"/>
        <w:tblW w:w="9067" w:type="dxa"/>
        <w:tblLook w:val="04A0" w:firstRow="1" w:lastRow="0" w:firstColumn="1" w:lastColumn="0" w:noHBand="0" w:noVBand="1"/>
      </w:tblPr>
      <w:tblGrid>
        <w:gridCol w:w="4362"/>
        <w:gridCol w:w="4705"/>
      </w:tblGrid>
      <w:tr w:rsidR="00901353" w:rsidRPr="000E3323" w:rsidTr="000568FE">
        <w:tc>
          <w:tcPr>
            <w:tcW w:w="4340" w:type="dxa"/>
          </w:tcPr>
          <w:p w:rsidR="00901353" w:rsidRPr="000E3323" w:rsidRDefault="00901353" w:rsidP="000568FE">
            <w:pPr>
              <w:jc w:val="center"/>
              <w:rPr>
                <w:rFonts w:asciiTheme="minorHAnsi" w:hAnsiTheme="minorHAnsi" w:cstheme="minorHAnsi"/>
                <w:bCs/>
              </w:rPr>
            </w:pPr>
            <w:r w:rsidRPr="000E3323">
              <w:rPr>
                <w:rFonts w:asciiTheme="minorHAnsi" w:hAnsiTheme="minorHAnsi" w:cstheme="minorHAnsi"/>
                <w:bCs/>
              </w:rPr>
              <w:t xml:space="preserve">PASŪTĪTĀJS </w:t>
            </w:r>
          </w:p>
        </w:tc>
        <w:tc>
          <w:tcPr>
            <w:tcW w:w="4727" w:type="dxa"/>
          </w:tcPr>
          <w:p w:rsidR="00901353" w:rsidRPr="000E3323" w:rsidRDefault="00901353" w:rsidP="000568FE">
            <w:pPr>
              <w:jc w:val="center"/>
              <w:rPr>
                <w:rFonts w:asciiTheme="minorHAnsi" w:hAnsiTheme="minorHAnsi" w:cstheme="minorHAnsi"/>
                <w:bCs/>
              </w:rPr>
            </w:pPr>
            <w:r w:rsidRPr="000E3323">
              <w:rPr>
                <w:rFonts w:asciiTheme="minorHAnsi" w:hAnsiTheme="minorHAnsi" w:cstheme="minorHAnsi"/>
                <w:bCs/>
              </w:rPr>
              <w:t>IZPILDĪTĀJS</w:t>
            </w:r>
          </w:p>
        </w:tc>
      </w:tr>
      <w:tr w:rsidR="00901353" w:rsidRPr="000E3323" w:rsidTr="000568FE">
        <w:tc>
          <w:tcPr>
            <w:tcW w:w="4340" w:type="dxa"/>
          </w:tcPr>
          <w:p w:rsidR="00901353" w:rsidRPr="000E3323" w:rsidRDefault="00901353" w:rsidP="000568FE">
            <w:pPr>
              <w:rPr>
                <w:rFonts w:asciiTheme="minorHAnsi" w:eastAsia="Calibri" w:hAnsiTheme="minorHAnsi" w:cstheme="minorHAnsi"/>
                <w:b/>
                <w:bCs/>
              </w:rPr>
            </w:pPr>
            <w:r w:rsidRPr="000E3323">
              <w:rPr>
                <w:rFonts w:asciiTheme="minorHAnsi" w:eastAsia="Calibri" w:hAnsiTheme="minorHAnsi" w:cstheme="minorHAnsi"/>
                <w:bCs/>
              </w:rPr>
              <w:t>Nīcas novada dome</w:t>
            </w:r>
          </w:p>
          <w:p w:rsidR="00901353" w:rsidRPr="000E3323" w:rsidRDefault="00901353" w:rsidP="000568FE">
            <w:pPr>
              <w:rPr>
                <w:rFonts w:asciiTheme="minorHAnsi" w:hAnsiTheme="minorHAnsi" w:cstheme="minorHAnsi"/>
                <w:b/>
                <w:bCs/>
              </w:rPr>
            </w:pPr>
            <w:proofErr w:type="spellStart"/>
            <w:r w:rsidRPr="000E3323">
              <w:rPr>
                <w:rFonts w:asciiTheme="minorHAnsi" w:eastAsia="Calibri" w:hAnsiTheme="minorHAnsi" w:cstheme="minorHAnsi"/>
              </w:rPr>
              <w:t>Reģ</w:t>
            </w:r>
            <w:proofErr w:type="spellEnd"/>
            <w:r w:rsidRPr="000E3323">
              <w:rPr>
                <w:rFonts w:asciiTheme="minorHAnsi" w:eastAsia="Calibri" w:hAnsiTheme="minorHAnsi" w:cstheme="minorHAnsi"/>
              </w:rPr>
              <w:t>. Nr. 90000031531</w:t>
            </w: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Jur. adrese: Bārtas ielā 6, Nīcā,</w:t>
            </w: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Nīcas pag., Nīcas novads, LV-3473</w:t>
            </w: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Banka: Valsts kase</w:t>
            </w: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Bankas kods: TRELLV22</w:t>
            </w: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 xml:space="preserve">Konta Nr.: </w:t>
            </w:r>
            <w:r w:rsidRPr="000E3323">
              <w:rPr>
                <w:rFonts w:asciiTheme="minorHAnsi" w:hAnsiTheme="minorHAnsi" w:cstheme="minorHAnsi"/>
                <w:caps/>
              </w:rPr>
              <w:t>LV82TREL9802283012000</w:t>
            </w:r>
          </w:p>
          <w:p w:rsidR="00901353" w:rsidRPr="000E3323" w:rsidRDefault="00901353" w:rsidP="000568FE">
            <w:pPr>
              <w:rPr>
                <w:rFonts w:asciiTheme="minorHAnsi" w:eastAsia="Calibri" w:hAnsiTheme="minorHAnsi" w:cstheme="minorHAnsi"/>
                <w:b/>
              </w:rPr>
            </w:pPr>
          </w:p>
          <w:p w:rsidR="00901353" w:rsidRPr="000E3323" w:rsidRDefault="00901353" w:rsidP="000568FE">
            <w:pPr>
              <w:rPr>
                <w:rFonts w:asciiTheme="minorHAnsi" w:eastAsia="Calibri" w:hAnsiTheme="minorHAnsi" w:cstheme="minorHAnsi"/>
                <w:b/>
              </w:rPr>
            </w:pPr>
          </w:p>
          <w:p w:rsidR="00901353" w:rsidRPr="000E3323" w:rsidRDefault="00901353" w:rsidP="000568FE">
            <w:pPr>
              <w:rPr>
                <w:rFonts w:asciiTheme="minorHAnsi" w:eastAsia="Calibri" w:hAnsiTheme="minorHAnsi" w:cstheme="minorHAnsi"/>
                <w:b/>
              </w:rPr>
            </w:pPr>
            <w:r w:rsidRPr="000E3323">
              <w:rPr>
                <w:rFonts w:asciiTheme="minorHAnsi" w:eastAsia="Calibri" w:hAnsiTheme="minorHAnsi" w:cstheme="minorHAnsi"/>
              </w:rPr>
              <w:t>Domes priekšsēdētājs:__________/</w:t>
            </w:r>
            <w:proofErr w:type="spellStart"/>
            <w:r w:rsidRPr="000E3323">
              <w:rPr>
                <w:rFonts w:asciiTheme="minorHAnsi" w:eastAsia="Calibri" w:hAnsiTheme="minorHAnsi" w:cstheme="minorHAnsi"/>
              </w:rPr>
              <w:t>A.Petermanis</w:t>
            </w:r>
            <w:proofErr w:type="spellEnd"/>
            <w:r w:rsidRPr="000E3323">
              <w:rPr>
                <w:rFonts w:asciiTheme="minorHAnsi" w:eastAsia="Calibri" w:hAnsiTheme="minorHAnsi" w:cstheme="minorHAnsi"/>
              </w:rPr>
              <w:t xml:space="preserve">/  </w:t>
            </w:r>
          </w:p>
          <w:p w:rsidR="00901353" w:rsidRPr="000E3323" w:rsidRDefault="00901353" w:rsidP="000568FE">
            <w:pPr>
              <w:rPr>
                <w:rFonts w:asciiTheme="minorHAnsi" w:eastAsia="Calibri" w:hAnsiTheme="minorHAnsi" w:cstheme="minorHAnsi"/>
                <w:b/>
              </w:rPr>
            </w:pPr>
          </w:p>
          <w:p w:rsidR="00901353" w:rsidRPr="000E3323" w:rsidRDefault="00901353" w:rsidP="000568FE">
            <w:pPr>
              <w:rPr>
                <w:rFonts w:asciiTheme="minorHAnsi" w:hAnsiTheme="minorHAnsi" w:cstheme="minorHAnsi"/>
                <w:b/>
                <w:bCs/>
              </w:rPr>
            </w:pPr>
          </w:p>
        </w:tc>
        <w:tc>
          <w:tcPr>
            <w:tcW w:w="4727" w:type="dxa"/>
          </w:tcPr>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SIA “XXXXX”</w:t>
            </w:r>
          </w:p>
          <w:p w:rsidR="00901353" w:rsidRPr="000E3323" w:rsidRDefault="00901353" w:rsidP="000568FE">
            <w:pPr>
              <w:rPr>
                <w:rFonts w:asciiTheme="minorHAnsi" w:hAnsiTheme="minorHAnsi" w:cstheme="minorHAnsi"/>
                <w:b/>
                <w:bCs/>
              </w:rPr>
            </w:pPr>
            <w:proofErr w:type="spellStart"/>
            <w:r w:rsidRPr="000E3323">
              <w:rPr>
                <w:rFonts w:asciiTheme="minorHAnsi" w:hAnsiTheme="minorHAnsi" w:cstheme="minorHAnsi"/>
                <w:bCs/>
              </w:rPr>
              <w:t>Reģ.Nr</w:t>
            </w:r>
            <w:proofErr w:type="spellEnd"/>
            <w:r w:rsidRPr="000E3323">
              <w:rPr>
                <w:rFonts w:asciiTheme="minorHAnsi" w:hAnsiTheme="minorHAnsi" w:cstheme="minorHAnsi"/>
                <w:bCs/>
              </w:rPr>
              <w:t>.</w:t>
            </w:r>
            <w:r w:rsidRPr="000E3323">
              <w:rPr>
                <w:rFonts w:asciiTheme="minorHAnsi" w:hAnsiTheme="minorHAnsi" w:cstheme="minorHAnsi"/>
              </w:rPr>
              <w:t xml:space="preserve"> </w:t>
            </w:r>
            <w:r w:rsidRPr="000E3323">
              <w:rPr>
                <w:rFonts w:asciiTheme="minorHAnsi" w:hAnsiTheme="minorHAnsi" w:cstheme="minorHAnsi"/>
                <w:bCs/>
              </w:rPr>
              <w:t>XXXXXXXXXX</w:t>
            </w: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 xml:space="preserve">Jur. adrese: XXXXXXXX, </w:t>
            </w:r>
          </w:p>
          <w:p w:rsidR="00901353" w:rsidRPr="000E3323" w:rsidRDefault="00901353" w:rsidP="000568FE">
            <w:pPr>
              <w:rPr>
                <w:rFonts w:asciiTheme="minorHAnsi" w:hAnsiTheme="minorHAnsi" w:cstheme="minorHAnsi"/>
                <w:b/>
                <w:bCs/>
              </w:rPr>
            </w:pPr>
            <w:proofErr w:type="spellStart"/>
            <w:r w:rsidRPr="000E3323">
              <w:rPr>
                <w:rFonts w:asciiTheme="minorHAnsi" w:hAnsiTheme="minorHAnsi" w:cstheme="minorHAnsi"/>
                <w:bCs/>
              </w:rPr>
              <w:t>Lepāja</w:t>
            </w:r>
            <w:proofErr w:type="spellEnd"/>
            <w:r w:rsidRPr="000E3323">
              <w:rPr>
                <w:rFonts w:asciiTheme="minorHAnsi" w:hAnsiTheme="minorHAnsi" w:cstheme="minorHAnsi"/>
                <w:bCs/>
              </w:rPr>
              <w:t>, LV-XXXX</w:t>
            </w: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Banka: AS XXX banka</w:t>
            </w: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Bankas kods: XXXXXXX</w:t>
            </w: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Konta Nr.: XXXXXXXXXXXXXXXXXXX</w:t>
            </w:r>
          </w:p>
          <w:p w:rsidR="00901353" w:rsidRPr="000E3323" w:rsidRDefault="00901353" w:rsidP="000568FE">
            <w:pPr>
              <w:rPr>
                <w:rFonts w:asciiTheme="minorHAnsi" w:hAnsiTheme="minorHAnsi" w:cstheme="minorHAnsi"/>
                <w:b/>
                <w:bCs/>
              </w:rPr>
            </w:pPr>
          </w:p>
          <w:p w:rsidR="00901353" w:rsidRPr="000E3323" w:rsidRDefault="00901353" w:rsidP="000568FE">
            <w:pPr>
              <w:rPr>
                <w:rFonts w:asciiTheme="minorHAnsi" w:hAnsiTheme="minorHAnsi" w:cstheme="minorHAnsi"/>
                <w:b/>
                <w:bCs/>
              </w:rPr>
            </w:pP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Valdes</w:t>
            </w:r>
          </w:p>
          <w:p w:rsidR="00901353" w:rsidRPr="000E3323" w:rsidRDefault="00901353" w:rsidP="000568FE">
            <w:pPr>
              <w:rPr>
                <w:rFonts w:asciiTheme="minorHAnsi" w:hAnsiTheme="minorHAnsi" w:cstheme="minorHAnsi"/>
                <w:b/>
                <w:bCs/>
              </w:rPr>
            </w:pPr>
            <w:r w:rsidRPr="000E3323">
              <w:rPr>
                <w:rFonts w:asciiTheme="minorHAnsi" w:hAnsiTheme="minorHAnsi" w:cstheme="minorHAnsi"/>
                <w:bCs/>
              </w:rPr>
              <w:t xml:space="preserve">priekšsēdētājs:_________/XXXXXXXX/ </w:t>
            </w:r>
          </w:p>
        </w:tc>
      </w:tr>
    </w:tbl>
    <w:p w:rsidR="00901353" w:rsidRPr="000E3323" w:rsidRDefault="00901353" w:rsidP="00901353">
      <w:pPr>
        <w:pStyle w:val="20"/>
        <w:shd w:val="clear" w:color="auto" w:fill="auto"/>
        <w:tabs>
          <w:tab w:val="left" w:pos="908"/>
        </w:tabs>
        <w:spacing w:line="317" w:lineRule="exact"/>
        <w:ind w:firstLine="0"/>
        <w:jc w:val="both"/>
        <w:rPr>
          <w:rFonts w:asciiTheme="minorHAnsi" w:hAnsiTheme="minorHAnsi" w:cstheme="minorHAnsi"/>
        </w:rPr>
      </w:pPr>
    </w:p>
    <w:p w:rsidR="00177706" w:rsidRPr="000E3323" w:rsidRDefault="00177706">
      <w:pPr>
        <w:rPr>
          <w:rFonts w:asciiTheme="minorHAnsi" w:hAnsiTheme="minorHAnsi" w:cstheme="minorHAnsi"/>
        </w:rPr>
      </w:pPr>
    </w:p>
    <w:sectPr w:rsidR="00177706" w:rsidRPr="000E3323">
      <w:footerReference w:type="default" r:id="rId7"/>
      <w:pgSz w:w="11900" w:h="16840"/>
      <w:pgMar w:top="1402" w:right="1764" w:bottom="1403" w:left="17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5E" w:rsidRDefault="0055155E">
      <w:r>
        <w:separator/>
      </w:r>
    </w:p>
  </w:endnote>
  <w:endnote w:type="continuationSeparator" w:id="0">
    <w:p w:rsidR="0055155E" w:rsidRDefault="005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77552"/>
      <w:docPartObj>
        <w:docPartGallery w:val="Page Numbers (Bottom of Page)"/>
        <w:docPartUnique/>
      </w:docPartObj>
    </w:sdtPr>
    <w:sdtEndPr>
      <w:rPr>
        <w:rFonts w:ascii="Times New Roman" w:hAnsi="Times New Roman" w:cs="Times New Roman"/>
        <w:sz w:val="20"/>
        <w:szCs w:val="20"/>
      </w:rPr>
    </w:sdtEndPr>
    <w:sdtContent>
      <w:p w:rsidR="006E1238" w:rsidRPr="00832B11" w:rsidRDefault="000D7AB1">
        <w:pPr>
          <w:pStyle w:val="Kjene"/>
          <w:jc w:val="center"/>
          <w:rPr>
            <w:rFonts w:ascii="Times New Roman" w:hAnsi="Times New Roman" w:cs="Times New Roman"/>
            <w:sz w:val="20"/>
            <w:szCs w:val="20"/>
          </w:rPr>
        </w:pPr>
        <w:r w:rsidRPr="00832B11">
          <w:rPr>
            <w:rFonts w:ascii="Times New Roman" w:hAnsi="Times New Roman" w:cs="Times New Roman"/>
            <w:sz w:val="20"/>
            <w:szCs w:val="20"/>
          </w:rPr>
          <w:fldChar w:fldCharType="begin"/>
        </w:r>
        <w:r w:rsidRPr="00832B11">
          <w:rPr>
            <w:rFonts w:ascii="Times New Roman" w:hAnsi="Times New Roman" w:cs="Times New Roman"/>
            <w:sz w:val="20"/>
            <w:szCs w:val="20"/>
          </w:rPr>
          <w:instrText>PAGE   \* MERGEFORMAT</w:instrText>
        </w:r>
        <w:r w:rsidRPr="00832B11">
          <w:rPr>
            <w:rFonts w:ascii="Times New Roman" w:hAnsi="Times New Roman" w:cs="Times New Roman"/>
            <w:sz w:val="20"/>
            <w:szCs w:val="20"/>
          </w:rPr>
          <w:fldChar w:fldCharType="separate"/>
        </w:r>
        <w:r>
          <w:rPr>
            <w:rFonts w:ascii="Times New Roman" w:hAnsi="Times New Roman" w:cs="Times New Roman"/>
            <w:noProof/>
            <w:sz w:val="20"/>
            <w:szCs w:val="20"/>
          </w:rPr>
          <w:t>2</w:t>
        </w:r>
        <w:r w:rsidRPr="00832B11">
          <w:rPr>
            <w:rFonts w:ascii="Times New Roman" w:hAnsi="Times New Roman" w:cs="Times New Roman"/>
            <w:sz w:val="20"/>
            <w:szCs w:val="20"/>
          </w:rPr>
          <w:fldChar w:fldCharType="end"/>
        </w:r>
      </w:p>
    </w:sdtContent>
  </w:sdt>
  <w:p w:rsidR="006E1238" w:rsidRDefault="005515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5E" w:rsidRDefault="0055155E">
      <w:r>
        <w:separator/>
      </w:r>
    </w:p>
  </w:footnote>
  <w:footnote w:type="continuationSeparator" w:id="0">
    <w:p w:rsidR="0055155E" w:rsidRDefault="0055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A50"/>
    <w:multiLevelType w:val="multilevel"/>
    <w:tmpl w:val="E940D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E55FF"/>
    <w:multiLevelType w:val="multilevel"/>
    <w:tmpl w:val="D26E5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C5863"/>
    <w:multiLevelType w:val="multilevel"/>
    <w:tmpl w:val="51CC5C6E"/>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72422"/>
    <w:multiLevelType w:val="multilevel"/>
    <w:tmpl w:val="E8221A0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32D93"/>
    <w:multiLevelType w:val="multilevel"/>
    <w:tmpl w:val="4C860B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21C30"/>
    <w:multiLevelType w:val="multilevel"/>
    <w:tmpl w:val="3488CAC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05AE2"/>
    <w:multiLevelType w:val="multilevel"/>
    <w:tmpl w:val="CF86036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5376E"/>
    <w:multiLevelType w:val="multilevel"/>
    <w:tmpl w:val="76284E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42E51"/>
    <w:multiLevelType w:val="multilevel"/>
    <w:tmpl w:val="3DA8A3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11C89"/>
    <w:multiLevelType w:val="multilevel"/>
    <w:tmpl w:val="BD64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317EB"/>
    <w:multiLevelType w:val="multilevel"/>
    <w:tmpl w:val="7342431C"/>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D11304"/>
    <w:multiLevelType w:val="multilevel"/>
    <w:tmpl w:val="5FA0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AB6855"/>
    <w:multiLevelType w:val="multilevel"/>
    <w:tmpl w:val="BAA61D3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7C6B7D"/>
    <w:multiLevelType w:val="multilevel"/>
    <w:tmpl w:val="C6621D8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80AA0"/>
    <w:multiLevelType w:val="multilevel"/>
    <w:tmpl w:val="8A30C9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7B2AA2"/>
    <w:multiLevelType w:val="multilevel"/>
    <w:tmpl w:val="9FEC8E3C"/>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6653D"/>
    <w:multiLevelType w:val="multilevel"/>
    <w:tmpl w:val="2D86C1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7"/>
  </w:num>
  <w:num w:numId="4">
    <w:abstractNumId w:val="5"/>
  </w:num>
  <w:num w:numId="5">
    <w:abstractNumId w:val="15"/>
  </w:num>
  <w:num w:numId="6">
    <w:abstractNumId w:val="4"/>
  </w:num>
  <w:num w:numId="7">
    <w:abstractNumId w:val="8"/>
  </w:num>
  <w:num w:numId="8">
    <w:abstractNumId w:val="14"/>
  </w:num>
  <w:num w:numId="9">
    <w:abstractNumId w:val="3"/>
  </w:num>
  <w:num w:numId="10">
    <w:abstractNumId w:val="0"/>
  </w:num>
  <w:num w:numId="11">
    <w:abstractNumId w:val="12"/>
  </w:num>
  <w:num w:numId="12">
    <w:abstractNumId w:val="10"/>
  </w:num>
  <w:num w:numId="13">
    <w:abstractNumId w:val="13"/>
  </w:num>
  <w:num w:numId="14">
    <w:abstractNumId w:val="16"/>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353"/>
    <w:rsid w:val="000D7AB1"/>
    <w:rsid w:val="000E3323"/>
    <w:rsid w:val="00177706"/>
    <w:rsid w:val="0055155E"/>
    <w:rsid w:val="00901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EA74"/>
  <w15:docId w15:val="{B34F6B67-A171-4E7F-8A4B-EAA4E250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01353"/>
    <w:pPr>
      <w:widowControl w:val="0"/>
      <w:spacing w:after="0" w:line="240" w:lineRule="auto"/>
    </w:pPr>
    <w:rPr>
      <w:rFonts w:ascii="Arial Unicode MS" w:eastAsia="Arial Unicode MS" w:hAnsi="Arial Unicode MS" w:cs="Arial Unicode MS"/>
      <w:color w:val="000000"/>
      <w:sz w:val="24"/>
      <w:szCs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2">
    <w:name w:val="Основной текст (2)_"/>
    <w:basedOn w:val="Noklusjumarindkopasfonts"/>
    <w:link w:val="20"/>
    <w:rsid w:val="00901353"/>
    <w:rPr>
      <w:rFonts w:ascii="Times New Roman" w:eastAsia="Times New Roman" w:hAnsi="Times New Roman" w:cs="Times New Roman"/>
      <w:shd w:val="clear" w:color="auto" w:fill="FFFFFF"/>
    </w:rPr>
  </w:style>
  <w:style w:type="character" w:customStyle="1" w:styleId="1">
    <w:name w:val="Заголовок №1_"/>
    <w:basedOn w:val="Noklusjumarindkopasfonts"/>
    <w:link w:val="10"/>
    <w:rsid w:val="00901353"/>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901353"/>
    <w:rPr>
      <w:rFonts w:ascii="Times New Roman" w:eastAsia="Times New Roman" w:hAnsi="Times New Roman" w:cs="Times New Roman"/>
      <w:i/>
      <w:iCs/>
      <w:color w:val="000000"/>
      <w:spacing w:val="0"/>
      <w:w w:val="100"/>
      <w:position w:val="0"/>
      <w:sz w:val="24"/>
      <w:szCs w:val="24"/>
      <w:shd w:val="clear" w:color="auto" w:fill="FFFFFF"/>
      <w:lang w:val="lv-LV" w:eastAsia="lv-LV" w:bidi="lv-LV"/>
    </w:rPr>
  </w:style>
  <w:style w:type="character" w:customStyle="1" w:styleId="2Exact">
    <w:name w:val="Основной текст (2) Exact"/>
    <w:basedOn w:val="Noklusjumarindkopasfonts"/>
    <w:rsid w:val="00901353"/>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Parasts"/>
    <w:link w:val="2"/>
    <w:rsid w:val="00901353"/>
    <w:pPr>
      <w:shd w:val="clear" w:color="auto" w:fill="FFFFFF"/>
      <w:spacing w:line="240" w:lineRule="exact"/>
      <w:ind w:hanging="860"/>
      <w:jc w:val="right"/>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Parasts"/>
    <w:link w:val="1"/>
    <w:rsid w:val="00901353"/>
    <w:pPr>
      <w:shd w:val="clear" w:color="auto" w:fill="FFFFFF"/>
      <w:spacing w:before="540" w:after="240" w:line="317" w:lineRule="exact"/>
      <w:ind w:hanging="680"/>
      <w:jc w:val="center"/>
      <w:outlineLvl w:val="0"/>
    </w:pPr>
    <w:rPr>
      <w:rFonts w:ascii="Times New Roman" w:eastAsia="Times New Roman" w:hAnsi="Times New Roman" w:cs="Times New Roman"/>
      <w:color w:val="auto"/>
      <w:sz w:val="22"/>
      <w:szCs w:val="22"/>
      <w:lang w:eastAsia="en-US" w:bidi="ar-SA"/>
    </w:rPr>
  </w:style>
  <w:style w:type="paragraph" w:styleId="Kjene">
    <w:name w:val="footer"/>
    <w:basedOn w:val="Parasts"/>
    <w:link w:val="KjeneRakstz"/>
    <w:uiPriority w:val="99"/>
    <w:unhideWhenUsed/>
    <w:rsid w:val="00901353"/>
    <w:pPr>
      <w:tabs>
        <w:tab w:val="center" w:pos="4153"/>
        <w:tab w:val="right" w:pos="8306"/>
      </w:tabs>
    </w:pPr>
  </w:style>
  <w:style w:type="character" w:customStyle="1" w:styleId="KjeneRakstz">
    <w:name w:val="Kājene Rakstz."/>
    <w:basedOn w:val="Noklusjumarindkopasfonts"/>
    <w:link w:val="Kjene"/>
    <w:uiPriority w:val="99"/>
    <w:rsid w:val="00901353"/>
    <w:rPr>
      <w:rFonts w:ascii="Arial Unicode MS" w:eastAsia="Arial Unicode MS" w:hAnsi="Arial Unicode MS" w:cs="Arial Unicode MS"/>
      <w:color w:val="000000"/>
      <w:sz w:val="24"/>
      <w:szCs w:val="24"/>
      <w:lang w:eastAsia="lv-LV" w:bidi="lv-LV"/>
    </w:rPr>
  </w:style>
  <w:style w:type="table" w:styleId="Reatabula">
    <w:name w:val="Table Grid"/>
    <w:basedOn w:val="Parastatabula"/>
    <w:uiPriority w:val="39"/>
    <w:rsid w:val="00901353"/>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4"/>
    <w:basedOn w:val="Noklusjumarindkopasfonts"/>
    <w:rsid w:val="000D7AB1"/>
  </w:style>
  <w:style w:type="paragraph" w:styleId="Sarakstarindkopa">
    <w:name w:val="List Paragraph"/>
    <w:basedOn w:val="Parasts"/>
    <w:uiPriority w:val="99"/>
    <w:qFormat/>
    <w:rsid w:val="000E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24828</Words>
  <Characters>14153</Characters>
  <Application>Microsoft Office Word</Application>
  <DocSecurity>0</DocSecurity>
  <Lines>117</Lines>
  <Paragraphs>77</Paragraphs>
  <ScaleCrop>false</ScaleCrop>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3</cp:revision>
  <dcterms:created xsi:type="dcterms:W3CDTF">2019-06-04T10:38:00Z</dcterms:created>
  <dcterms:modified xsi:type="dcterms:W3CDTF">2019-06-04T11:53:00Z</dcterms:modified>
</cp:coreProperties>
</file>